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B40D0" w14:textId="497C5D1A" w:rsidR="00D465EA" w:rsidRPr="00FC0E67" w:rsidRDefault="00D465EA" w:rsidP="00FC0E67">
      <w:pPr>
        <w:pStyle w:val="Heading1"/>
        <w:jc w:val="center"/>
        <w:rPr>
          <w:rFonts w:eastAsia="Times New Roman"/>
          <w:b/>
          <w:lang w:val="en-US"/>
        </w:rPr>
      </w:pPr>
      <w:r w:rsidRPr="00FC0E67">
        <w:rPr>
          <w:rFonts w:eastAsia="Times New Roman"/>
          <w:b/>
          <w:color w:val="C00000"/>
          <w:lang w:val="en-US"/>
        </w:rPr>
        <w:t>Open Education Research Fellowship</w:t>
      </w:r>
    </w:p>
    <w:p w14:paraId="430C9027" w14:textId="77777777" w:rsidR="00D465EA" w:rsidRDefault="00D465EA" w:rsidP="00B1763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37705510" w14:textId="0C29EB55" w:rsidR="00584B29" w:rsidRDefault="00520E92" w:rsidP="00B1763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This annual fellowship </w:t>
      </w:r>
      <w:r w:rsidR="004C2A3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runs from January 1 to December 31 and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is aimed at supporting scholarly research on open educational practices</w:t>
      </w:r>
      <w:r w:rsidR="004C2A3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by regular faculty at KPU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This may include </w:t>
      </w:r>
      <w:r w:rsid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investigations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r w:rsid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into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the cost</w:t>
      </w:r>
      <w:r w:rsid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savings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perceptions, outcomes, and use of open educational resources (see the Open Education Group’s </w:t>
      </w:r>
      <w:hyperlink r:id="rId8" w:history="1">
        <w:r w:rsidRPr="00D465EA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COUP framework</w:t>
        </w:r>
      </w:hyperlink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) as well as research on the perceptions and impact of renewable assignments and other forms of open pedagogy.</w:t>
      </w:r>
      <w:r w:rsid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r w:rsidR="00D465E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The r</w:t>
      </w:r>
      <w:r w:rsid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esearch </w:t>
      </w:r>
      <w:r w:rsidR="00D465E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approach </w:t>
      </w:r>
      <w:r w:rsid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may be qualitative</w:t>
      </w:r>
      <w:r w:rsidR="00D465E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, </w:t>
      </w:r>
      <w:r w:rsid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quantitative</w:t>
      </w:r>
      <w:r w:rsidR="00D465E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or mixed methods</w:t>
      </w:r>
      <w:r w:rsidR="004C2A3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and may require approval by KPU’s </w:t>
      </w:r>
      <w:hyperlink r:id="rId9" w:history="1">
        <w:r w:rsidR="004C2A3F" w:rsidRPr="00C44531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Research Ethics Board</w:t>
        </w:r>
      </w:hyperlink>
      <w:r w:rsidR="00B072A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r w:rsidR="00D465E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It is expected</w:t>
      </w:r>
      <w:r w:rsidR="00B072A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that at least one research project will be </w:t>
      </w:r>
      <w:r w:rsidR="005108BE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designed and </w:t>
      </w:r>
      <w:r w:rsidR="00B072A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conducted by the </w:t>
      </w:r>
      <w:r w:rsidR="004A6F9D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Open Education</w:t>
      </w:r>
      <w:r w:rsidR="00B072A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Research Fellow </w:t>
      </w:r>
      <w:r w:rsidR="00B1763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over the </w:t>
      </w:r>
      <w:r w:rsidR="004C2A3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one-year </w:t>
      </w:r>
      <w:r w:rsidR="00B1763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term of the fellowship and that the </w:t>
      </w:r>
      <w:r w:rsidR="00B072A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results of this </w:t>
      </w:r>
      <w:r w:rsidR="00B1763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research</w:t>
      </w:r>
      <w:r w:rsidR="00B072A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will be presented at relevant conferences and prepared for publication</w:t>
      </w:r>
      <w:r w:rsidR="00B1763C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. </w:t>
      </w:r>
      <w:r w:rsidR="0096176B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Open access publication is required, whether in open access journals</w:t>
      </w:r>
      <w:r w:rsidR="00394B95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or in an open repository (</w:t>
      </w:r>
      <w:r w:rsidR="00532FB0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e.g., </w:t>
      </w:r>
      <w:r w:rsidR="00394B95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pre-print or post-print).</w:t>
      </w:r>
    </w:p>
    <w:p w14:paraId="343A7707" w14:textId="41F5231B" w:rsidR="00A57D0B" w:rsidRDefault="00A57D0B" w:rsidP="00B1763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74509B4C" w14:textId="7E59F5BF" w:rsidR="00A57D0B" w:rsidRDefault="00A57D0B" w:rsidP="00B1763C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The Open Education Research Fellowship is jointly funded by Open Education and the Office of Research Services.</w:t>
      </w:r>
    </w:p>
    <w:p w14:paraId="6AB63142" w14:textId="6A8C965A" w:rsidR="00893D88" w:rsidRDefault="00893D88" w:rsidP="009D1902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4441C6E1" w14:textId="26AD7FA3" w:rsidR="00893D88" w:rsidRPr="00674370" w:rsidRDefault="004A6F9D" w:rsidP="009D1902">
      <w:pPr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  <w:t xml:space="preserve">The </w:t>
      </w:r>
      <w:r w:rsidR="00893D88" w:rsidRPr="00674370"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  <w:t>O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  <w:t>pen Education</w:t>
      </w:r>
      <w:r w:rsidR="00893D88" w:rsidRPr="00674370"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  <w:t xml:space="preserve"> Research Fellow will:</w:t>
      </w:r>
    </w:p>
    <w:p w14:paraId="49092642" w14:textId="69F322EF" w:rsidR="00B072AA" w:rsidRDefault="00B072AA" w:rsidP="00893D8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Receive mentorship in open education research</w:t>
      </w:r>
    </w:p>
    <w:p w14:paraId="2F90154C" w14:textId="57272FAB" w:rsidR="00394B95" w:rsidRDefault="00394B95" w:rsidP="00893D8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Participate in the annual </w:t>
      </w:r>
      <w:hyperlink r:id="rId10" w:history="1">
        <w:r w:rsidRPr="00C44531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Open Education Research Institute</w:t>
        </w:r>
      </w:hyperlink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at KPU</w:t>
      </w:r>
      <w:r w:rsidR="00A64EC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(held each May)</w:t>
      </w:r>
    </w:p>
    <w:p w14:paraId="24A9AC97" w14:textId="7DCB440E" w:rsidR="00893D88" w:rsidRPr="00893D88" w:rsidRDefault="00394B95" w:rsidP="00893D8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Design and conduct</w:t>
      </w:r>
      <w:r w:rsidR="00893D88"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research on open educational practices</w:t>
      </w:r>
    </w:p>
    <w:p w14:paraId="1C4EE4DD" w14:textId="61523083" w:rsidR="00893D88" w:rsidRPr="00893D88" w:rsidRDefault="00394B95" w:rsidP="00893D8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</w:t>
      </w:r>
      <w:r w:rsidR="00893D88"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resent on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their </w:t>
      </w:r>
      <w:r w:rsidR="00893D88"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research progress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at relevant </w:t>
      </w:r>
      <w:r w:rsidR="00D465E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KPU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events</w:t>
      </w:r>
      <w:r w:rsidR="00D465E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(e.g., Teaching, Learning, Scholarship, &amp; Research Symposium)</w:t>
      </w:r>
    </w:p>
    <w:p w14:paraId="5F4D36A7" w14:textId="264B0560" w:rsidR="00893D88" w:rsidRDefault="00893D88" w:rsidP="00893D8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Author </w:t>
      </w:r>
      <w:r w:rsidR="00394B95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1-2</w:t>
      </w:r>
      <w:r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blog posts related to their open education research </w:t>
      </w:r>
    </w:p>
    <w:p w14:paraId="65BF9E2A" w14:textId="5D5AC345" w:rsidR="00D465EA" w:rsidRDefault="00D465EA" w:rsidP="00D465EA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Receive up to $2,000 in funding to hire a student research assistant</w:t>
      </w:r>
    </w:p>
    <w:p w14:paraId="7E02292C" w14:textId="1B116DB1" w:rsidR="00D465EA" w:rsidRDefault="00D465EA" w:rsidP="00D465EA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Receive up to $2,500 in funding to attend the Cascadia Open Education Summit/Festival of Learning and </w:t>
      </w:r>
      <w:r w:rsidR="00A64EC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one other major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r w:rsidR="00A64EC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pen </w:t>
      </w:r>
      <w:r w:rsidR="00A64EC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e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ducation </w:t>
      </w:r>
      <w:r w:rsidR="00A64EC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c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onference</w:t>
      </w:r>
    </w:p>
    <w:p w14:paraId="31FDCBC9" w14:textId="707FAC78" w:rsidR="00D465EA" w:rsidRDefault="00D465EA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6D085840" w14:textId="70A84C9A" w:rsidR="00D465EA" w:rsidRPr="00674370" w:rsidRDefault="00D465EA" w:rsidP="00D465EA">
      <w:pPr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</w:pPr>
      <w:r w:rsidRPr="00674370"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  <w:t>Application process:</w:t>
      </w:r>
    </w:p>
    <w:p w14:paraId="038F9840" w14:textId="61AF15DB" w:rsidR="00D465EA" w:rsidRDefault="00674370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Complete the application form and submit it to </w:t>
      </w:r>
      <w:hyperlink r:id="rId11" w:history="1">
        <w:r w:rsidRPr="00C41F8A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open@kpu.ca</w:t>
        </w:r>
      </w:hyperlink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by November </w:t>
      </w:r>
      <w:r w:rsidR="004C2A3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30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2019</w:t>
      </w:r>
    </w:p>
    <w:p w14:paraId="1B41A0C0" w14:textId="30CBCBD5" w:rsidR="00674370" w:rsidRDefault="00674370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The </w:t>
      </w:r>
      <w:hyperlink r:id="rId12" w:history="1">
        <w:r w:rsidR="006549B0" w:rsidRPr="008B5B9C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O</w:t>
        </w:r>
        <w:r w:rsidRPr="008B5B9C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 xml:space="preserve">pen </w:t>
        </w:r>
        <w:r w:rsidR="006549B0" w:rsidRPr="008B5B9C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E</w:t>
        </w:r>
        <w:r w:rsidRPr="008B5B9C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 xml:space="preserve">ducation </w:t>
        </w:r>
        <w:r w:rsidR="006549B0" w:rsidRPr="008B5B9C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W</w:t>
        </w:r>
        <w:r w:rsidRPr="008B5B9C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 xml:space="preserve">orking </w:t>
        </w:r>
        <w:r w:rsidR="006549B0" w:rsidRPr="008B5B9C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G</w:t>
        </w:r>
        <w:r w:rsidRPr="008B5B9C">
          <w:rPr>
            <w:rStyle w:val="Hyperlink"/>
            <w:rFonts w:ascii="Calibri" w:eastAsia="Times New Roman" w:hAnsi="Calibri" w:cs="Calibri"/>
            <w:sz w:val="22"/>
            <w:szCs w:val="22"/>
            <w:lang w:val="en-US"/>
          </w:rPr>
          <w:t>roup</w:t>
        </w:r>
      </w:hyperlink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will adjudicate applications and announce the recipient by December </w:t>
      </w:r>
      <w:r w:rsidR="004C2A3F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10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2019.</w:t>
      </w:r>
    </w:p>
    <w:p w14:paraId="4D1D595D" w14:textId="77777777" w:rsidR="00E46BB8" w:rsidRDefault="00E46BB8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135114BB" w14:textId="77777777" w:rsidR="00FC0E67" w:rsidRDefault="00FC0E67">
      <w:pPr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en-US"/>
        </w:rPr>
        <w:br w:type="page"/>
      </w:r>
    </w:p>
    <w:p w14:paraId="52C88DA8" w14:textId="1197E5B7" w:rsidR="00E46BB8" w:rsidRPr="00FC0E67" w:rsidRDefault="00FC0E67" w:rsidP="00FC0E67">
      <w:pPr>
        <w:pStyle w:val="Heading1"/>
        <w:rPr>
          <w:rFonts w:eastAsia="Times New Roman"/>
          <w:color w:val="C00000"/>
          <w:lang w:val="en-US"/>
        </w:rPr>
      </w:pPr>
      <w:r w:rsidRPr="00FC0E67">
        <w:rPr>
          <w:rFonts w:eastAsia="Times New Roman"/>
          <w:color w:val="C00000"/>
          <w:lang w:val="en-US"/>
        </w:rPr>
        <w:lastRenderedPageBreak/>
        <w:t>Open Education Research Fellowship Application</w:t>
      </w:r>
    </w:p>
    <w:p w14:paraId="40758D5A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483A262D" w14:textId="2475F467" w:rsidR="00674370" w:rsidRPr="00FC0E67" w:rsidRDefault="00674370" w:rsidP="00FC0E6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Name: </w:t>
      </w:r>
    </w:p>
    <w:p w14:paraId="74DE2C4F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2B21B417" w14:textId="46C194E4" w:rsidR="00674370" w:rsidRPr="00FC0E67" w:rsidRDefault="00674370" w:rsidP="00FC0E6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Department:</w:t>
      </w:r>
    </w:p>
    <w:p w14:paraId="3F39416D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5EED3A33" w14:textId="51035BA3" w:rsidR="00674370" w:rsidRPr="00FC0E67" w:rsidRDefault="00674370" w:rsidP="00FC0E6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Faculty</w:t>
      </w:r>
      <w:r w:rsidR="00FC0E67"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/School</w:t>
      </w: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</w:t>
      </w:r>
    </w:p>
    <w:p w14:paraId="2F6C6FD6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398BC195" w14:textId="41D6F190" w:rsidR="00674370" w:rsidRPr="00FC0E67" w:rsidRDefault="00E46BB8" w:rsidP="00FC0E6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Please</w:t>
      </w:r>
      <w:r w:rsidR="00674370"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describe your experience with open educational practices (including open educational resources and/or open pedagogy):</w:t>
      </w:r>
    </w:p>
    <w:p w14:paraId="4960543A" w14:textId="0F8C0120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0913EA1E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51172314" w14:textId="6CB628A8" w:rsidR="00E46BB8" w:rsidRPr="00FC0E67" w:rsidRDefault="00E46BB8" w:rsidP="00FC0E6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Please summarize your experience with scholarly research on open education and/or teaching and learning:</w:t>
      </w:r>
    </w:p>
    <w:p w14:paraId="66C0E8D7" w14:textId="11B16E0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5ED6C7ED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4659BBA6" w14:textId="0210AC3C" w:rsidR="00E46BB8" w:rsidRPr="00FC0E67" w:rsidRDefault="00E46BB8" w:rsidP="00FC0E6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Please list any previous scholarly publications</w:t>
      </w:r>
      <w:r w:rsidR="00D4132A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(these do not need to be related to open education)</w:t>
      </w: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</w:t>
      </w:r>
    </w:p>
    <w:p w14:paraId="2B4303AB" w14:textId="44F09229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5C23FCF8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271A5254" w14:textId="6ADAE130" w:rsidR="00674370" w:rsidRPr="00FC0E67" w:rsidRDefault="00674370" w:rsidP="00FC0E6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Please </w:t>
      </w:r>
      <w:r w:rsidR="00E46BB8"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outline the open education research that you would like to conduct during the term of this fellowship:</w:t>
      </w:r>
    </w:p>
    <w:p w14:paraId="57A743A6" w14:textId="46DB1770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5E1EFF40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59D31717" w14:textId="722640DF" w:rsidR="004C2A3F" w:rsidRPr="00FC0E67" w:rsidRDefault="004C2A3F" w:rsidP="00FC0E6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Anticipated project timeline:</w:t>
      </w:r>
    </w:p>
    <w:p w14:paraId="2BFABA0D" w14:textId="4CC051F9" w:rsidR="00674370" w:rsidRDefault="00674370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00B12009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2BC625CD" w14:textId="4B25B582" w:rsidR="00E46BB8" w:rsidRDefault="00E46BB8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If I receive the Open Education Research Fellowship I agree to:</w:t>
      </w:r>
    </w:p>
    <w:p w14:paraId="20DFBB58" w14:textId="77777777" w:rsidR="00E46BB8" w:rsidRDefault="00E46BB8" w:rsidP="00E46BB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Participate in the annual Open Education Research Institute at KPU</w:t>
      </w:r>
    </w:p>
    <w:p w14:paraId="4222EAF2" w14:textId="274C3729" w:rsidR="00E46BB8" w:rsidRDefault="00E46BB8" w:rsidP="00E46BB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Design and conduct</w:t>
      </w:r>
      <w:r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research on open educational practices</w:t>
      </w:r>
    </w:p>
    <w:p w14:paraId="31ECEEB8" w14:textId="09342881" w:rsidR="004C2A3F" w:rsidRPr="00893D88" w:rsidRDefault="004C2A3F" w:rsidP="00E46BB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Apply for approval from KPU’s Research Ethics Board, if applicable</w:t>
      </w:r>
    </w:p>
    <w:p w14:paraId="509C26CC" w14:textId="61C2809C" w:rsidR="00E46BB8" w:rsidRPr="00893D88" w:rsidRDefault="00E46BB8" w:rsidP="00E46BB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</w:t>
      </w:r>
      <w:r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resent on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my </w:t>
      </w:r>
      <w:r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research progress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at relevant KPU events (e.g., Teaching, Learning, Scholarship, &amp; Research Symposium)</w:t>
      </w:r>
    </w:p>
    <w:p w14:paraId="118934A2" w14:textId="0EF482AE" w:rsidR="00E46BB8" w:rsidRDefault="00E46BB8" w:rsidP="00E46BB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Author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1-2</w:t>
      </w:r>
      <w:r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blog posts related to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my</w:t>
      </w:r>
      <w:r w:rsidRPr="00893D88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open education research </w:t>
      </w:r>
    </w:p>
    <w:p w14:paraId="5021156E" w14:textId="05460939" w:rsidR="00E46BB8" w:rsidRDefault="00E46BB8" w:rsidP="00E46BB8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Apply to present my research at the Cascadia Open Education Summit/Festival of Learning and the annual Open Education Conference</w:t>
      </w:r>
    </w:p>
    <w:p w14:paraId="346D70AF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4DE97BA3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76ECBF4D" w14:textId="27423A0E" w:rsidR="00674370" w:rsidRDefault="00E46BB8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Applicant’s signature:</w:t>
      </w:r>
    </w:p>
    <w:p w14:paraId="32B9EE86" w14:textId="65D676ED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Date:</w:t>
      </w:r>
    </w:p>
    <w:p w14:paraId="52DF5643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79AFC6DE" w14:textId="77777777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4D37D52D" w14:textId="0575CDF6" w:rsidR="00E46BB8" w:rsidRDefault="00E46BB8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Signature of Dean of the Faculty</w:t>
      </w:r>
      <w:r w:rsidR="00FC0E67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/School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:</w:t>
      </w:r>
      <w:bookmarkStart w:id="0" w:name="_GoBack"/>
      <w:bookmarkEnd w:id="0"/>
    </w:p>
    <w:p w14:paraId="3B08AD95" w14:textId="77777777" w:rsidR="00FC0E67" w:rsidRDefault="00FC0E67" w:rsidP="00FC0E67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Date:</w:t>
      </w:r>
    </w:p>
    <w:p w14:paraId="608074AB" w14:textId="136B025A" w:rsidR="00FC0E67" w:rsidRDefault="00FC0E67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0B460214" w14:textId="17CA6267" w:rsidR="00C44531" w:rsidRDefault="00C44531" w:rsidP="00D465EA">
      <w:p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4A2DD88B" w14:textId="7B38B165" w:rsidR="00C44531" w:rsidRPr="00C44531" w:rsidRDefault="00C44531" w:rsidP="00D465EA">
      <w:pPr>
        <w:rPr>
          <w:rFonts w:ascii="Calibri" w:eastAsia="Times New Roman" w:hAnsi="Calibri" w:cs="Calibri"/>
          <w:i/>
          <w:color w:val="000000"/>
          <w:sz w:val="16"/>
          <w:szCs w:val="22"/>
          <w:lang w:val="en-US"/>
        </w:rPr>
      </w:pPr>
      <w:r w:rsidRPr="00C44531">
        <w:rPr>
          <w:rFonts w:ascii="Calibri" w:eastAsia="Times New Roman" w:hAnsi="Calibri" w:cs="Calibri"/>
          <w:i/>
          <w:color w:val="000000"/>
          <w:sz w:val="16"/>
          <w:szCs w:val="22"/>
          <w:lang w:val="en-US"/>
        </w:rPr>
        <w:t>Note: Electronic signatures are accepted</w:t>
      </w:r>
    </w:p>
    <w:sectPr w:rsidR="00C44531" w:rsidRPr="00C44531" w:rsidSect="0059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2D5"/>
    <w:multiLevelType w:val="multilevel"/>
    <w:tmpl w:val="E454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0570B"/>
    <w:multiLevelType w:val="multilevel"/>
    <w:tmpl w:val="1C72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40860"/>
    <w:multiLevelType w:val="multilevel"/>
    <w:tmpl w:val="EFAC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509C1"/>
    <w:multiLevelType w:val="multilevel"/>
    <w:tmpl w:val="B5CC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4A31"/>
    <w:multiLevelType w:val="multilevel"/>
    <w:tmpl w:val="151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D64DC"/>
    <w:multiLevelType w:val="hybridMultilevel"/>
    <w:tmpl w:val="D1AA0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02"/>
    <w:rsid w:val="00015715"/>
    <w:rsid w:val="00063804"/>
    <w:rsid w:val="000B1947"/>
    <w:rsid w:val="00213D29"/>
    <w:rsid w:val="00394B95"/>
    <w:rsid w:val="003A7E3B"/>
    <w:rsid w:val="004A6F9D"/>
    <w:rsid w:val="004C2A3F"/>
    <w:rsid w:val="005108BE"/>
    <w:rsid w:val="00520E92"/>
    <w:rsid w:val="00532FB0"/>
    <w:rsid w:val="00584B29"/>
    <w:rsid w:val="005936DD"/>
    <w:rsid w:val="006549B0"/>
    <w:rsid w:val="00674370"/>
    <w:rsid w:val="00893D88"/>
    <w:rsid w:val="008B5B9C"/>
    <w:rsid w:val="009220C5"/>
    <w:rsid w:val="0096176B"/>
    <w:rsid w:val="009D1902"/>
    <w:rsid w:val="00A57D0B"/>
    <w:rsid w:val="00A64ECF"/>
    <w:rsid w:val="00A71B02"/>
    <w:rsid w:val="00B072AA"/>
    <w:rsid w:val="00B1763C"/>
    <w:rsid w:val="00BB5F46"/>
    <w:rsid w:val="00C44531"/>
    <w:rsid w:val="00D33DD5"/>
    <w:rsid w:val="00D4132A"/>
    <w:rsid w:val="00D465EA"/>
    <w:rsid w:val="00E46BB8"/>
    <w:rsid w:val="00E66486"/>
    <w:rsid w:val="00E877EC"/>
    <w:rsid w:val="00F1737B"/>
    <w:rsid w:val="00F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3D916"/>
  <w15:chartTrackingRefBased/>
  <w15:docId w15:val="{23DB93DB-E006-CA4E-83B9-EEA42BF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D1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19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D19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9D19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D1902"/>
    <w:rPr>
      <w:b/>
      <w:bCs/>
    </w:rPr>
  </w:style>
  <w:style w:type="character" w:customStyle="1" w:styleId="apple-converted-space">
    <w:name w:val="apple-converted-space"/>
    <w:basedOn w:val="DefaultParagraphFont"/>
    <w:rsid w:val="009D1902"/>
  </w:style>
  <w:style w:type="character" w:styleId="UnresolvedMention">
    <w:name w:val="Unresolved Mention"/>
    <w:basedOn w:val="DefaultParagraphFont"/>
    <w:uiPriority w:val="99"/>
    <w:semiHidden/>
    <w:unhideWhenUsed/>
    <w:rsid w:val="00893D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0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C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group.org/coup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pu.ca/open/oew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en@kpu.c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pu.ca/open/oer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pu.ca/research/research-ethi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A916C38775048BF32BB841618E0EB" ma:contentTypeVersion="0" ma:contentTypeDescription="Create a new document." ma:contentTypeScope="" ma:versionID="fe3c70a9484a58123bf6f2baa687a5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A5667-E7F4-4D6D-B11E-CC8C4EA6D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7208D-FACB-46F4-BDAA-4EF67481C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D189C-4EF3-44B4-827F-82A99C377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510</Words>
  <Characters>2928</Characters>
  <Application>Microsoft Office Word</Application>
  <DocSecurity>0</DocSecurity>
  <Lines>86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Education Research Fellowship application</vt:lpstr>
    </vt:vector>
  </TitlesOfParts>
  <Manager/>
  <Company/>
  <LinksUpToDate>false</LinksUpToDate>
  <CharactersWithSpaces>3395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Education Research Fellowship application</dc:title>
  <dc:subject/>
  <dc:creator>KPU Open Education</dc:creator>
  <cp:keywords/>
  <dc:description/>
  <cp:lastModifiedBy>Rajiv Jhangiani</cp:lastModifiedBy>
  <cp:revision>24</cp:revision>
  <dcterms:created xsi:type="dcterms:W3CDTF">2019-10-07T21:40:00Z</dcterms:created>
  <dcterms:modified xsi:type="dcterms:W3CDTF">2019-11-12T17:36:00Z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0x010100A1FA916C38775048BF32BB841618E0EB</vt:lpwstr>
  </property>
</Properties>
</file>