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1A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</w:pPr>
      <w:r w:rsidRPr="00A44C1A"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  <w:t>Open Education Resource Repository (OERR) Rubric</w:t>
      </w:r>
    </w:p>
    <w:p w:rsidR="00A44C1A" w:rsidRPr="00A44C1A" w:rsidRDefault="00A44C1A" w:rsidP="00C133CA">
      <w:pPr>
        <w:spacing w:after="0" w:line="240" w:lineRule="auto"/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>Developed by the BCOE</w:t>
      </w:r>
      <w:r w:rsidR="00D33BDB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 xml:space="preserve">L </w:t>
      </w:r>
      <w:r w:rsidR="00F278EF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 xml:space="preserve">Librarians </w:t>
      </w:r>
      <w:r w:rsidRPr="00A44C1A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>Working Group</w:t>
      </w:r>
    </w:p>
    <w:p w:rsidR="00A44C1A" w:rsidRPr="00F278EF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36"/>
          <w:szCs w:val="36"/>
          <w:lang w:eastAsia="en-CA"/>
        </w:rPr>
      </w:pPr>
      <w:r w:rsidRPr="00253F14">
        <w:rPr>
          <w:rFonts w:ascii="Arial" w:eastAsia="Times New Roman" w:hAnsi="Arial" w:cs="Arial"/>
          <w:b/>
          <w:bCs/>
          <w:noProof/>
          <w:color w:val="00B0F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8467" wp14:editId="7A944532">
                <wp:simplePos x="0" y="0"/>
                <wp:positionH relativeFrom="column">
                  <wp:posOffset>15875</wp:posOffset>
                </wp:positionH>
                <wp:positionV relativeFrom="paragraph">
                  <wp:posOffset>61926</wp:posOffset>
                </wp:positionV>
                <wp:extent cx="5907819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BD2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9pt" to="466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" strokecolor="#00b0f0" strokeweight="1pt"/>
            </w:pict>
          </mc:Fallback>
        </mc:AlternateConten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Open Education Resource Repository (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OER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R)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rubri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c was developed </w:t>
      </w:r>
      <w:r w:rsidR="00E92168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b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>y</w:t>
      </w:r>
      <w:r w:rsidR="00E92168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the BC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OE</w:t>
      </w:r>
      <w:r w:rsidR="00D33BDB">
        <w:rPr>
          <w:rFonts w:ascii="Arial" w:eastAsia="Times New Roman" w:hAnsi="Arial" w:cs="Arial"/>
          <w:bCs/>
          <w:sz w:val="20"/>
          <w:szCs w:val="20"/>
          <w:lang w:eastAsia="en-CA"/>
        </w:rPr>
        <w:t>L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Group to provide a process of evaluating open education 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resource 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repositories.  There are numerous sources of open education materials available; however, understanding which spaces to begin searching for these materials can be daunting.  The rubric was developed to evaluate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open education resources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repositories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(OER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>R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)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in the following areas:</w: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CA"/>
        </w:rPr>
      </w:pP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Authority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Audience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Access &amp; Diversity</w:t>
      </w:r>
    </w:p>
    <w:p w:rsidR="00C133CA" w:rsidRPr="00A44C1A" w:rsidRDefault="00E92168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sz w:val="20"/>
          <w:szCs w:val="20"/>
          <w:lang w:eastAsia="en-CA"/>
        </w:rPr>
        <w:t>User-friendliness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Subject Coverage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Search Functionality &amp; Browsing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Media Type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Licensing &amp; Permissions</w:t>
      </w:r>
    </w:p>
    <w:p w:rsidR="003D1F43" w:rsidRDefault="00C133CA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The rubric sets out a definition for each area and an evaluation based on a leveled system (e.g. Level 3 – highest rating.)</w:t>
      </w:r>
    </w:p>
    <w:p w:rsidR="003D1F43" w:rsidRDefault="003D1F43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3D1F43" w:rsidRDefault="00C133CA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253F14">
        <w:rPr>
          <w:rFonts w:ascii="Arial" w:hAnsi="Arial" w:cs="Arial"/>
          <w:color w:val="00B0F0"/>
          <w:sz w:val="24"/>
          <w:szCs w:val="24"/>
          <w:lang w:eastAsia="en-CA"/>
        </w:rPr>
        <w:t xml:space="preserve">Definition of Open Education </w:t>
      </w:r>
      <w:r w:rsidR="00A65A2F" w:rsidRPr="00253F14">
        <w:rPr>
          <w:rFonts w:ascii="Arial" w:hAnsi="Arial" w:cs="Arial"/>
          <w:color w:val="00B0F0"/>
          <w:sz w:val="24"/>
          <w:szCs w:val="24"/>
          <w:lang w:eastAsia="en-CA"/>
        </w:rPr>
        <w:t xml:space="preserve">Resource </w:t>
      </w:r>
      <w:r w:rsidRPr="00253F14">
        <w:rPr>
          <w:rFonts w:ascii="Arial" w:hAnsi="Arial" w:cs="Arial"/>
          <w:color w:val="00B0F0"/>
          <w:sz w:val="24"/>
          <w:szCs w:val="24"/>
          <w:lang w:eastAsia="en-CA"/>
        </w:rPr>
        <w:t>Repository</w: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For the purpose of this rubric,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 xml:space="preserve"> an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open education repositor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y is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defined as: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6810" wp14:editId="5C461A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8605" cy="219456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019" cy="2194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96" w:rsidRPr="00C133CA" w:rsidRDefault="00EA2C45" w:rsidP="002303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 xml:space="preserve">An online storage system that allows educators to share, manage and use education resources. </w:t>
                            </w:r>
                            <w:r w:rsidR="00230396"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The repository contains a collection of learning items that support instruction. These items include: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open textbooks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lesson plans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</w:pPr>
                            <w:proofErr w:type="spellStart"/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quizzes</w:t>
                            </w:r>
                            <w:proofErr w:type="spellEnd"/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 xml:space="preserve"> (</w:t>
                            </w:r>
                            <w:proofErr w:type="spellStart"/>
                            <w:r w:rsidR="002E706D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e.</w:t>
                            </w:r>
                            <w:r w:rsidR="00EA2C4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g</w:t>
                            </w:r>
                            <w:proofErr w:type="spellEnd"/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. iclickers, etc.)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videos, animations, handouts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interactive activities and tools (e.g.</w:t>
                            </w:r>
                            <w:r w:rsidR="002E706D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 xml:space="preserve"> </w:t>
                            </w: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apps)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powerpoint presentations</w:t>
                            </w:r>
                          </w:p>
                          <w:p w:rsidR="00230396" w:rsidRDefault="00230396"/>
                        </w:txbxContent>
                      </wps:txbx>
                      <wps:bodyPr rot="0" vert="horz" wrap="square" lIns="182880" tIns="91440" rIns="182880" bIns="9144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6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1.15pt;height:172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" fillcolor="white [3201]" strokecolor="#9bbb59 [3206]" strokeweight="2pt">
                <v:textbox inset="14.4pt,7.2pt,14.4pt,7.2pt">
                  <w:txbxContent>
                    <w:p w:rsidR="00230396" w:rsidRPr="00C133CA" w:rsidRDefault="00EA2C45" w:rsidP="00230396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 xml:space="preserve">An online storage system that allows educators to share, manage and use education resources. </w:t>
                      </w:r>
                      <w:r w:rsidR="00230396"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The repository contains a collection of learning items that support instruction. These items include: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open textbooks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lesson plans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</w:pPr>
                      <w:proofErr w:type="spellStart"/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quizzes</w:t>
                      </w:r>
                      <w:proofErr w:type="spellEnd"/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 xml:space="preserve"> (</w:t>
                      </w:r>
                      <w:proofErr w:type="spellStart"/>
                      <w:r w:rsidR="002E706D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e.</w:t>
                      </w:r>
                      <w:r w:rsidR="00EA2C45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g</w:t>
                      </w:r>
                      <w:proofErr w:type="spellEnd"/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. iclickers, etc.)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videos, animations, handouts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interactive activities and tools (e.g.</w:t>
                      </w:r>
                      <w:r w:rsidR="002E706D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 xml:space="preserve"> </w:t>
                      </w: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apps)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powerpoint presentations</w:t>
                      </w:r>
                    </w:p>
                    <w:p w:rsidR="00230396" w:rsidRDefault="00230396"/>
                  </w:txbxContent>
                </v:textbox>
              </v:shape>
            </w:pict>
          </mc:Fallback>
        </mc:AlternateContent>
      </w: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F278EF" w:rsidRDefault="00F278EF" w:rsidP="00F27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A44C1A" w:rsidRDefault="00C133CA" w:rsidP="00F27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For the purpose of this project, we will be excluding the following from the OER definition:</w:t>
      </w:r>
    </w:p>
    <w:p w:rsidR="001F73E4" w:rsidRPr="00A44C1A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MOOCs 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>lists and full courses</w:t>
      </w:r>
    </w:p>
    <w:p w:rsidR="00C133CA" w:rsidRPr="00A44C1A" w:rsidRDefault="001F73E4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O</w:t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pen access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publications, including: journals, reports, etc.</w:t>
      </w:r>
    </w:p>
    <w:p w:rsidR="00C133CA" w:rsidRPr="00A44C1A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Paid resources</w:t>
      </w:r>
    </w:p>
    <w:p w:rsidR="003D1F43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Government websites</w:t>
      </w:r>
    </w:p>
    <w:p w:rsidR="00A65A2F" w:rsidRDefault="003D1F43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t xml:space="preserve">Archival/Primary sources (e.g. </w:t>
      </w:r>
      <w:proofErr w:type="spellStart"/>
      <w:r>
        <w:t>HathiTrust</w:t>
      </w:r>
      <w:proofErr w:type="spellEnd"/>
      <w:r>
        <w:t>)</w:t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bookmarkStart w:id="0" w:name="OER_Assessment_Rubric-Authority"/>
      <w:bookmarkEnd w:id="0"/>
    </w:p>
    <w:p w:rsidR="00A44C1A" w:rsidRPr="00A44C1A" w:rsidRDefault="00A44C1A" w:rsidP="00A44C1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lastRenderedPageBreak/>
        <w:t xml:space="preserve">Authority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credentials, reputation and association the author/institution has to the subject matter covered in the OER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.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authority when the following are true:</w:t>
      </w:r>
    </w:p>
    <w:p w:rsidR="00C133CA" w:rsidRPr="00A44C1A" w:rsidRDefault="00C133CA" w:rsidP="00C133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peer reviewed by individuals with credentials in the field. For example, a faculty member in biology reviews OE content uploaded to the repository. </w:t>
      </w:r>
    </w:p>
    <w:p w:rsidR="00C133CA" w:rsidRPr="00A44C1A" w:rsidRDefault="00C133CA" w:rsidP="00C133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is affiliated to institutions of higher education. Example: Harvard University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authority when the following are true:</w:t>
      </w:r>
    </w:p>
    <w:p w:rsidR="00C133CA" w:rsidRPr="00A44C1A" w:rsidRDefault="00C133CA" w:rsidP="00C133C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reviewed by experienced individuals in the field. For 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example, an editor of </w:t>
      </w:r>
      <w:r w:rsidR="00EA2C45" w:rsidRPr="00A44C1A">
        <w:rPr>
          <w:rFonts w:ascii="Arial" w:eastAsia="Times New Roman" w:hAnsi="Arial" w:cs="Arial"/>
          <w:sz w:val="20"/>
          <w:szCs w:val="20"/>
          <w:lang w:eastAsia="en-CA"/>
        </w:rPr>
        <w:t>biology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magazine reviews OE content uploaded into the repository.</w:t>
      </w:r>
    </w:p>
    <w:p w:rsidR="00C133CA" w:rsidRPr="00A44C1A" w:rsidRDefault="00C133CA" w:rsidP="00C133C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affiliated to agencies providing educational services. Example: Pathways </w:t>
      </w:r>
      <w:bookmarkStart w:id="1" w:name="_GoBack"/>
      <w:bookmarkEnd w:id="1"/>
      <w:r w:rsidRPr="00A44C1A">
        <w:rPr>
          <w:rFonts w:ascii="Arial" w:eastAsia="Times New Roman" w:hAnsi="Arial" w:cs="Arial"/>
          <w:sz w:val="20"/>
          <w:szCs w:val="20"/>
          <w:lang w:eastAsia="en-CA"/>
        </w:rPr>
        <w:t>Educational Services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authority when the following are true:</w:t>
      </w:r>
    </w:p>
    <w:p w:rsidR="00C133CA" w:rsidRPr="00A44C1A" w:rsidRDefault="00C133CA" w:rsidP="00C133C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no visible review standards for content curated.</w:t>
      </w:r>
    </w:p>
    <w:p w:rsidR="00C133CA" w:rsidRPr="00A44C1A" w:rsidRDefault="00C133CA" w:rsidP="00C133C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no visible affiliations to institutions or organizations of merit.</w:t>
      </w:r>
    </w:p>
    <w:p w:rsidR="00C133CA" w:rsidRPr="00A44C1A" w:rsidRDefault="00A44C1A" w:rsidP="00C133CA">
      <w:pPr>
        <w:spacing w:after="0" w:line="240" w:lineRule="auto"/>
        <w:rPr>
          <w:rFonts w:ascii="Arial" w:eastAsia="Times New Roman" w:hAnsi="Arial" w:cs="Arial"/>
          <w:color w:val="92CDDC" w:themeColor="accent5" w:themeTint="99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2" w:name="OER_Assessment_Rubric-Audience"/>
      <w:bookmarkEnd w:id="2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 xml:space="preserve">Audience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collection of people, based on age, experience or expertise for which the content was developed or curated.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audience when the following are true:</w:t>
      </w:r>
    </w:p>
    <w:p w:rsidR="00C133CA" w:rsidRPr="00A44C1A" w:rsidRDefault="00C133CA" w:rsidP="00C133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organized and accessible by audience type. Example: The OER allows for both browsing and limiting by undergraduate.</w:t>
      </w:r>
    </w:p>
    <w:p w:rsidR="00C133CA" w:rsidRPr="00A44C1A" w:rsidRDefault="00C133CA" w:rsidP="00C133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content is comprised mainly of materials developed for scholars in higher education.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audience when the following are true:</w:t>
      </w:r>
    </w:p>
    <w:p w:rsidR="00C133CA" w:rsidRPr="00A44C1A" w:rsidRDefault="00C133CA" w:rsidP="00C133C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organized by audience but accessibility is limited. Example: The OER allows for browsing of undergraduate materials but the search cannot be limited by audience.</w:t>
      </w:r>
    </w:p>
    <w:p w:rsidR="00C133CA" w:rsidRPr="00A44C1A" w:rsidRDefault="00C133CA" w:rsidP="00C133C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comprised of materials developed for all education levels.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audience when the following are true:</w:t>
      </w:r>
    </w:p>
    <w:p w:rsidR="00C133CA" w:rsidRPr="00A44C1A" w:rsidRDefault="00C133CA" w:rsidP="00C133C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no visible organization based on audience type.</w:t>
      </w:r>
    </w:p>
    <w:p w:rsidR="00C133CA" w:rsidRPr="00A44C1A" w:rsidRDefault="00C133CA" w:rsidP="00C133C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minimal materials developed for scholars in higher education.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color w:val="92CDDC" w:themeColor="accent5" w:themeTint="99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3" w:name="OER_Assessment_Rubric-Access_&amp;_Diversity"/>
      <w:bookmarkEnd w:id="3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Access &amp; Diversity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availability and the provision of content for variety of learning styles and capabilities.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access and diversity when the following are true:</w:t>
      </w:r>
    </w:p>
    <w:p w:rsidR="00C133CA" w:rsidRPr="00A44C1A" w:rsidRDefault="00C133CA" w:rsidP="00C133C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alternative formats for uploaded materials. Example: A video includes the written transcript.</w:t>
      </w:r>
    </w:p>
    <w:p w:rsidR="00C133CA" w:rsidRPr="00A44C1A" w:rsidRDefault="00C133CA" w:rsidP="00C133C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diversity of gender, language, cultural expression, and educational approach. Example: A Spanish instructor records a video lecture on Carlos Ruiz Zafón.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access and diversity when the following are true:</w:t>
      </w:r>
    </w:p>
    <w:p w:rsidR="00C133CA" w:rsidRPr="00A44C1A" w:rsidRDefault="00C133CA" w:rsidP="00C133C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some resources with alternative formats.</w:t>
      </w:r>
    </w:p>
    <w:p w:rsidR="00C133CA" w:rsidRPr="00A44C1A" w:rsidRDefault="00C133CA" w:rsidP="00C133C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very little content containing a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diversity of gender, language, cultural expression, and educational approach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lastRenderedPageBreak/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access and diversity when the following are true:</w:t>
      </w:r>
    </w:p>
    <w:p w:rsidR="00C133CA" w:rsidRPr="00A44C1A" w:rsidRDefault="00C133CA" w:rsidP="00C133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no statement of inclusion of alternative formats.</w:t>
      </w:r>
    </w:p>
    <w:p w:rsidR="00C133CA" w:rsidRPr="00A44C1A" w:rsidRDefault="00C133CA" w:rsidP="00C133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contain diversity of gender, language, cultural expression, and educational approach.</w:t>
      </w:r>
    </w:p>
    <w:p w:rsidR="00C133CA" w:rsidRP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E92168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4" w:name="OER_Assessment_Rubric-Accessibility"/>
      <w:bookmarkEnd w:id="4"/>
      <w:r>
        <w:rPr>
          <w:rFonts w:ascii="Arial" w:eastAsia="Times New Roman" w:hAnsi="Arial" w:cs="Arial"/>
          <w:b/>
          <w:bCs/>
          <w:color w:val="00B0F0"/>
          <w:lang w:eastAsia="en-CA"/>
        </w:rPr>
        <w:t>User-friendliness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barriers to accessing and using the OER content.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accessibility when the following are true: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require any registration for access to content.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functional across all operating systems and a variety of web browsers.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require fee for use.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navigation is intuitive to use.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2 -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2 for accessibility when the following are true: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registration for access to some content.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some material that is limited to an operating system or web browser.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contains some material that requires payment for access to content.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navigation requires some trial and error to use.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accessibility when the following are true: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registration for accessing content.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limited to a specific operating system or web browser.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payment for access to content.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navigation is counterintuitive and/or requires additional guidance.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5" w:name="OER_Assessment_Rubric-Subject_Coverage"/>
      <w:bookmarkEnd w:id="5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Subject Coverage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depth of coverage of a subject area.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3 -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subject coverage when the following are true:</w:t>
      </w:r>
    </w:p>
    <w:p w:rsidR="00C133CA" w:rsidRPr="00A44C1A" w:rsidRDefault="00C133CA" w:rsidP="00C133C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contains comprehensive materials within a subject area. Example: The OER contains subject materials in the area of continental philosophy and includes coverage of existentialism, idealism, and post-structuralism.</w:t>
      </w:r>
    </w:p>
    <w:p w:rsidR="00C133CA" w:rsidRPr="00A44C1A" w:rsidRDefault="00C133CA" w:rsidP="00C133C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connects important associated concepts within the subject matter. Example: A search on continental philosophy will yield existentialism, idealism, and post-structuralism in the search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subject coverage when the following are true:</w:t>
      </w:r>
    </w:p>
    <w:p w:rsidR="00C133CA" w:rsidRPr="00A44C1A" w:rsidRDefault="00C133CA" w:rsidP="00C133C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some comprehensive materials in some subject areas. Example: The OER contains comprehensive content for cellular biology but minimal content in the area of molecular biology.</w:t>
      </w:r>
    </w:p>
    <w:p w:rsidR="00C133CA" w:rsidRPr="00A44C1A" w:rsidRDefault="00C133CA" w:rsidP="00C133C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connects important associated concepts within some subject matters. Example: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important association concepts within cellular biology materials but not in molecular biology.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1 -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subject coverage when the following are true:</w:t>
      </w:r>
    </w:p>
    <w:p w:rsidR="00C133CA" w:rsidRPr="00A44C1A" w:rsidRDefault="00C133CA" w:rsidP="00C133C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contain comprehensive materials within any subject.</w:t>
      </w:r>
    </w:p>
    <w:p w:rsidR="00C133CA" w:rsidRPr="00A44C1A" w:rsidRDefault="00C133CA" w:rsidP="00C133C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connect important associated concepts within the subject matter. </w:t>
      </w:r>
    </w:p>
    <w:p w:rsidR="00C133CA" w:rsidRPr="00A44C1A" w:rsidRDefault="00C133CA" w:rsidP="00C133C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2CDDC" w:themeColor="accent5" w:themeTint="99"/>
          <w:lang w:eastAsia="en-CA"/>
        </w:rPr>
      </w:pPr>
      <w:bookmarkStart w:id="6" w:name="OER_Assessment_Rubric-Search_Functionali"/>
      <w:bookmarkEnd w:id="6"/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Search Functionality &amp; Browsing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search functionality (e.g. advanced, basic, truncation, etc.) of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to help users find exactly what they need without having to spend too much time browsing.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an advanced search function with limiters for audience, subject, media type, and licensing and permissions.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provides browsing functionality for audience, subject, media type, and licensing and permissions.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search and browsing results yield 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an advanced search function and includes some or no optional limiters.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provides limited browsing functionality. Example: The OER allows browsing by audience, but not by media type.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search and browsing yield some 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have an advanced search function, but may have a basic search function.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have a categorized browsing functionality.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search and browsing yield irrelevant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7" w:name="OER_Assessment_Rubric-Media_Type"/>
      <w:bookmarkEnd w:id="7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Media Type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types of media (e.g. video, audio, textual, visual, etc.) found within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3 -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media type when the following are true:</w:t>
      </w:r>
    </w:p>
    <w:p w:rsidR="00C133CA" w:rsidRPr="00A44C1A" w:rsidRDefault="00C133CA" w:rsidP="00C133CA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wide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2 -An OER has a rating of level 2 for media type when the following are true:</w:t>
      </w:r>
    </w:p>
    <w:p w:rsidR="00C133CA" w:rsidRPr="00A44C1A" w:rsidRDefault="00C133CA" w:rsidP="00C133C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some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1 -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media type when the following are true:</w:t>
      </w:r>
    </w:p>
    <w:p w:rsidR="00C133CA" w:rsidRPr="00A44C1A" w:rsidRDefault="00C133CA" w:rsidP="00C133CA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small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bookmarkStart w:id="8" w:name="OER_Assessment_Rubric-Licensing_and_Perm"/>
      <w:bookmarkEnd w:id="8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Licensing and Permission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licensing and permission when the following are true:</w:t>
      </w:r>
    </w:p>
    <w:p w:rsidR="00C133CA" w:rsidRPr="00A44C1A" w:rsidRDefault="00C133CA" w:rsidP="003D1F43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share, alter, and adapt, subject to some restrictions (e.g., CC-BY-SA or CC-BY-NC)</w:t>
      </w:r>
      <w:r w:rsidR="003D1F43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3D1F43" w:rsidRPr="003D1F43">
        <w:rPr>
          <w:rFonts w:ascii="Arial" w:eastAsia="Times New Roman" w:hAnsi="Arial" w:cs="Arial"/>
          <w:sz w:val="20"/>
          <w:szCs w:val="20"/>
          <w:lang w:eastAsia="en-CA"/>
        </w:rPr>
        <w:t>and most resources are provided in open formats that can be easily modified.</w:t>
      </w:r>
    </w:p>
    <w:p w:rsidR="00C133CA" w:rsidRPr="00A44C1A" w:rsidRDefault="00C133CA" w:rsidP="00C133CA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covered by a robust and easy-to-understand licence (e.g., Creative Commons or GNU)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licensing and permission when the following are true:</w:t>
      </w:r>
    </w:p>
    <w:p w:rsidR="00C133CA" w:rsidRPr="00A44C1A" w:rsidRDefault="00C133CA" w:rsidP="003D1F43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share, but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not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to alter or adapt (e.g., CC-BY-ND or CC-BY-NC-ND)</w:t>
      </w:r>
      <w:r w:rsidR="003D1F43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3D1F43" w:rsidRPr="003D1F43">
        <w:rPr>
          <w:rFonts w:ascii="Arial" w:eastAsia="Times New Roman" w:hAnsi="Arial" w:cs="Arial"/>
          <w:sz w:val="20"/>
          <w:szCs w:val="20"/>
          <w:lang w:eastAsia="en-CA"/>
        </w:rPr>
        <w:t>and some resources are provided in open formats that can be easily modified.</w:t>
      </w:r>
    </w:p>
    <w:p w:rsidR="00C133CA" w:rsidRPr="00A44C1A" w:rsidRDefault="00C133CA" w:rsidP="00C133CA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covered by a robust and easy-to-understand licence (e.g., Creative Commons or GNU)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licensing and permission when the following are true:</w:t>
      </w:r>
    </w:p>
    <w:p w:rsidR="00C133CA" w:rsidRPr="00A44C1A" w:rsidRDefault="00C133CA" w:rsidP="00C133CA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 for educational purposes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only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(i.e., not free to share for other non-commercial purposes)</w:t>
      </w:r>
    </w:p>
    <w:p w:rsidR="00C133CA" w:rsidRPr="00A44C1A" w:rsidRDefault="00C133CA" w:rsidP="00C133CA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is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not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free to alter or adapt</w:t>
      </w:r>
    </w:p>
    <w:p w:rsidR="00642C67" w:rsidRPr="00A44C1A" w:rsidRDefault="00C133CA" w:rsidP="00A44C1A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is covered by vague or non-specific terms of use (e.g., website terms of service)</w:t>
      </w:r>
    </w:p>
    <w:sectPr w:rsidR="00642C67" w:rsidRPr="00A44C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F0" w:rsidRDefault="00497DF0" w:rsidP="00A44C1A">
      <w:pPr>
        <w:spacing w:after="0" w:line="240" w:lineRule="auto"/>
      </w:pPr>
      <w:r>
        <w:separator/>
      </w:r>
    </w:p>
  </w:endnote>
  <w:endnote w:type="continuationSeparator" w:id="0">
    <w:p w:rsidR="00497DF0" w:rsidRDefault="00497DF0" w:rsidP="00A4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EF" w:rsidRDefault="00D33BDB" w:rsidP="00F278EF">
    <w:pPr>
      <w:pStyle w:val="Footer"/>
      <w:jc w:val="right"/>
    </w:pPr>
    <w:r>
      <w:t>Updated–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F0" w:rsidRDefault="00497DF0" w:rsidP="00A44C1A">
      <w:pPr>
        <w:spacing w:after="0" w:line="240" w:lineRule="auto"/>
      </w:pPr>
      <w:r>
        <w:separator/>
      </w:r>
    </w:p>
  </w:footnote>
  <w:footnote w:type="continuationSeparator" w:id="0">
    <w:p w:rsidR="00497DF0" w:rsidRDefault="00497DF0" w:rsidP="00A4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1A" w:rsidRDefault="00D33BDB" w:rsidP="00A44C1A">
    <w:pPr>
      <w:pStyle w:val="Header"/>
      <w:jc w:val="right"/>
    </w:pPr>
    <w:r>
      <w:rPr>
        <w:noProof/>
        <w:lang w:eastAsia="zh-CN"/>
      </w:rPr>
      <w:drawing>
        <wp:inline distT="0" distB="0" distL="0" distR="0">
          <wp:extent cx="962025" cy="272574"/>
          <wp:effectExtent l="0" t="0" r="0" b="0"/>
          <wp:docPr id="4" name="Picture 4" descr="bcoel_v2_sept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oel_v2_sept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87" cy="28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C1A" w:rsidRPr="00A44C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44C1A">
      <w:rPr>
        <w:noProof/>
        <w:lang w:eastAsia="zh-CN"/>
      </w:rPr>
      <w:drawing>
        <wp:inline distT="0" distB="0" distL="0" distR="0">
          <wp:extent cx="1056479" cy="556591"/>
          <wp:effectExtent l="0" t="0" r="0" b="0"/>
          <wp:docPr id="3" name="Picture 3" descr="C:\Users\efields\AppData\Local\Microsoft\Windows\Temporary Internet Files\Content.Outlook\SBBU7YF0\supported-by-BCca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fields\AppData\Local\Microsoft\Windows\Temporary Internet Files\Content.Outlook\SBBU7YF0\supported-by-BCcampu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459" cy="55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C86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2906"/>
    <w:multiLevelType w:val="multilevel"/>
    <w:tmpl w:val="F28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4E92"/>
    <w:multiLevelType w:val="multilevel"/>
    <w:tmpl w:val="F43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60D"/>
    <w:multiLevelType w:val="multilevel"/>
    <w:tmpl w:val="2C9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B47CD"/>
    <w:multiLevelType w:val="multilevel"/>
    <w:tmpl w:val="8534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F2D6D"/>
    <w:multiLevelType w:val="multilevel"/>
    <w:tmpl w:val="F19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B6A97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E26D9"/>
    <w:multiLevelType w:val="multilevel"/>
    <w:tmpl w:val="139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62326"/>
    <w:multiLevelType w:val="multilevel"/>
    <w:tmpl w:val="456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56B7B"/>
    <w:multiLevelType w:val="multilevel"/>
    <w:tmpl w:val="550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9520B"/>
    <w:multiLevelType w:val="multilevel"/>
    <w:tmpl w:val="936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778D7"/>
    <w:multiLevelType w:val="multilevel"/>
    <w:tmpl w:val="64E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B3BF9"/>
    <w:multiLevelType w:val="multilevel"/>
    <w:tmpl w:val="F6A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52EC2"/>
    <w:multiLevelType w:val="multilevel"/>
    <w:tmpl w:val="F78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F0E6D"/>
    <w:multiLevelType w:val="multilevel"/>
    <w:tmpl w:val="23D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F2A7C"/>
    <w:multiLevelType w:val="multilevel"/>
    <w:tmpl w:val="059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A3B81"/>
    <w:multiLevelType w:val="multilevel"/>
    <w:tmpl w:val="060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86DCD"/>
    <w:multiLevelType w:val="multilevel"/>
    <w:tmpl w:val="52E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B44C3"/>
    <w:multiLevelType w:val="multilevel"/>
    <w:tmpl w:val="42E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10DE9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408D8"/>
    <w:multiLevelType w:val="multilevel"/>
    <w:tmpl w:val="DDC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04040"/>
    <w:multiLevelType w:val="multilevel"/>
    <w:tmpl w:val="14FA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379DF"/>
    <w:multiLevelType w:val="multilevel"/>
    <w:tmpl w:val="837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16DDB"/>
    <w:multiLevelType w:val="multilevel"/>
    <w:tmpl w:val="7AA4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E0511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401C9"/>
    <w:multiLevelType w:val="multilevel"/>
    <w:tmpl w:val="464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D73B4"/>
    <w:multiLevelType w:val="multilevel"/>
    <w:tmpl w:val="063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33C7C"/>
    <w:multiLevelType w:val="multilevel"/>
    <w:tmpl w:val="60F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12"/>
  </w:num>
  <w:num w:numId="5">
    <w:abstractNumId w:val="14"/>
  </w:num>
  <w:num w:numId="6">
    <w:abstractNumId w:val="21"/>
  </w:num>
  <w:num w:numId="7">
    <w:abstractNumId w:val="9"/>
  </w:num>
  <w:num w:numId="8">
    <w:abstractNumId w:val="22"/>
  </w:num>
  <w:num w:numId="9">
    <w:abstractNumId w:val="3"/>
  </w:num>
  <w:num w:numId="10">
    <w:abstractNumId w:val="27"/>
  </w:num>
  <w:num w:numId="11">
    <w:abstractNumId w:val="5"/>
  </w:num>
  <w:num w:numId="12">
    <w:abstractNumId w:val="18"/>
  </w:num>
  <w:num w:numId="13">
    <w:abstractNumId w:val="2"/>
  </w:num>
  <w:num w:numId="14">
    <w:abstractNumId w:val="7"/>
  </w:num>
  <w:num w:numId="15">
    <w:abstractNumId w:val="25"/>
  </w:num>
  <w:num w:numId="16">
    <w:abstractNumId w:val="16"/>
  </w:num>
  <w:num w:numId="17">
    <w:abstractNumId w:val="23"/>
  </w:num>
  <w:num w:numId="18">
    <w:abstractNumId w:val="15"/>
  </w:num>
  <w:num w:numId="19">
    <w:abstractNumId w:val="11"/>
  </w:num>
  <w:num w:numId="20">
    <w:abstractNumId w:val="1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24"/>
  </w:num>
  <w:num w:numId="26">
    <w:abstractNumId w:val="0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CA"/>
    <w:rsid w:val="00032B53"/>
    <w:rsid w:val="00096F17"/>
    <w:rsid w:val="00152D23"/>
    <w:rsid w:val="00161C7A"/>
    <w:rsid w:val="001B7650"/>
    <w:rsid w:val="001F73E4"/>
    <w:rsid w:val="00201315"/>
    <w:rsid w:val="00230396"/>
    <w:rsid w:val="00253F14"/>
    <w:rsid w:val="002D7669"/>
    <w:rsid w:val="002E706D"/>
    <w:rsid w:val="003473D6"/>
    <w:rsid w:val="003C22B5"/>
    <w:rsid w:val="003D1F43"/>
    <w:rsid w:val="004319AE"/>
    <w:rsid w:val="00497DF0"/>
    <w:rsid w:val="004A3140"/>
    <w:rsid w:val="00535DCA"/>
    <w:rsid w:val="00642C67"/>
    <w:rsid w:val="006525E6"/>
    <w:rsid w:val="007736BC"/>
    <w:rsid w:val="007F37B5"/>
    <w:rsid w:val="00807234"/>
    <w:rsid w:val="008B5BB2"/>
    <w:rsid w:val="009F5849"/>
    <w:rsid w:val="00A44C1A"/>
    <w:rsid w:val="00A63FBD"/>
    <w:rsid w:val="00A65A2F"/>
    <w:rsid w:val="00A7175B"/>
    <w:rsid w:val="00B21C23"/>
    <w:rsid w:val="00B24AE3"/>
    <w:rsid w:val="00B51C38"/>
    <w:rsid w:val="00B90144"/>
    <w:rsid w:val="00BE7DBF"/>
    <w:rsid w:val="00BF59B7"/>
    <w:rsid w:val="00C133CA"/>
    <w:rsid w:val="00C72990"/>
    <w:rsid w:val="00CB1418"/>
    <w:rsid w:val="00CC6DE5"/>
    <w:rsid w:val="00D31A27"/>
    <w:rsid w:val="00D33BDB"/>
    <w:rsid w:val="00D44C75"/>
    <w:rsid w:val="00E92168"/>
    <w:rsid w:val="00EA2C45"/>
    <w:rsid w:val="00F278EF"/>
    <w:rsid w:val="00F71A5E"/>
    <w:rsid w:val="00F81A48"/>
    <w:rsid w:val="00FB11A7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DBBE9"/>
  <w15:docId w15:val="{28E99D03-238D-441A-9BAC-366D853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13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3C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C133CA"/>
    <w:rPr>
      <w:b/>
      <w:bCs/>
    </w:rPr>
  </w:style>
  <w:style w:type="character" w:styleId="Emphasis">
    <w:name w:val="Emphasis"/>
    <w:basedOn w:val="DefaultParagraphFont"/>
    <w:uiPriority w:val="20"/>
    <w:qFormat/>
    <w:rsid w:val="00C133CA"/>
    <w:rPr>
      <w:i/>
      <w:iCs/>
    </w:rPr>
  </w:style>
  <w:style w:type="paragraph" w:styleId="ListParagraph">
    <w:name w:val="List Paragraph"/>
    <w:basedOn w:val="Normal"/>
    <w:uiPriority w:val="34"/>
    <w:qFormat/>
    <w:rsid w:val="00C1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0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4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3CB8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C1A"/>
    <w:rPr>
      <w:rFonts w:asciiTheme="majorHAnsi" w:eastAsiaTheme="majorEastAsia" w:hAnsiTheme="majorHAnsi" w:cstheme="majorBidi"/>
      <w:color w:val="A3CB87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1A"/>
  </w:style>
  <w:style w:type="paragraph" w:styleId="Footer">
    <w:name w:val="footer"/>
    <w:basedOn w:val="Normal"/>
    <w:link w:val="FooterChar"/>
    <w:uiPriority w:val="99"/>
    <w:unhideWhenUsed/>
    <w:rsid w:val="00A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962A-ED5B-4D59-BEE0-F4BB375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Erin</dc:creator>
  <cp:lastModifiedBy>Fields, Erin</cp:lastModifiedBy>
  <cp:revision>7</cp:revision>
  <cp:lastPrinted>2015-02-23T21:09:00Z</cp:lastPrinted>
  <dcterms:created xsi:type="dcterms:W3CDTF">2015-02-10T19:02:00Z</dcterms:created>
  <dcterms:modified xsi:type="dcterms:W3CDTF">2018-10-12T15:05:00Z</dcterms:modified>
</cp:coreProperties>
</file>