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34C8" w:rsidR="001E3DF7" w:rsidP="6564BBD6" w:rsidRDefault="001E3DF7" w14:paraId="4269D8C0" w14:textId="10BB1ABA">
      <w:pPr>
        <w:spacing w:after="0" w:line="240" w:lineRule="auto"/>
        <w:jc w:val="center"/>
        <w:rPr>
          <w:rFonts w:cs="Calibri" w:cstheme="minorAscii"/>
          <w:b w:val="1"/>
          <w:bCs w:val="1"/>
          <w:sz w:val="24"/>
          <w:szCs w:val="24"/>
        </w:rPr>
      </w:pPr>
      <w:r w:rsidRPr="63C285CB" w:rsidR="001E3DF7">
        <w:rPr>
          <w:rFonts w:cs="Calibri" w:cstheme="minorAscii"/>
          <w:b w:val="1"/>
          <w:bCs w:val="1"/>
          <w:sz w:val="24"/>
          <w:szCs w:val="24"/>
        </w:rPr>
        <w:t xml:space="preserve">BCOEL Steering Committee Meeting </w:t>
      </w:r>
      <w:r w:rsidRPr="63C285CB" w:rsidR="00837861">
        <w:rPr>
          <w:rFonts w:cs="Calibri" w:cstheme="minorAscii"/>
          <w:b w:val="1"/>
          <w:bCs w:val="1"/>
          <w:sz w:val="24"/>
          <w:szCs w:val="24"/>
        </w:rPr>
        <w:t>Minutes</w:t>
      </w:r>
    </w:p>
    <w:p w:rsidRPr="00A334C8" w:rsidR="001E3DF7" w:rsidP="22E0E385" w:rsidRDefault="00775EE7" w14:paraId="1A2699BE" w14:textId="2790B98A">
      <w:pPr>
        <w:spacing w:after="0" w:line="240" w:lineRule="auto"/>
        <w:jc w:val="center"/>
        <w:rPr>
          <w:rFonts w:cs="Calibri" w:cstheme="minorAscii"/>
          <w:sz w:val="24"/>
          <w:szCs w:val="24"/>
        </w:rPr>
      </w:pPr>
      <w:r w:rsidRPr="390BBA8A" w:rsidR="25A10463">
        <w:rPr>
          <w:rFonts w:cs="Calibri" w:cstheme="minorAscii"/>
          <w:sz w:val="24"/>
          <w:szCs w:val="24"/>
        </w:rPr>
        <w:t>January 16, 2023</w:t>
      </w:r>
      <w:r w:rsidRPr="390BBA8A" w:rsidR="000901A9">
        <w:rPr>
          <w:rFonts w:cs="Calibri" w:cstheme="minorAscii"/>
          <w:sz w:val="24"/>
          <w:szCs w:val="24"/>
        </w:rPr>
        <w:t xml:space="preserve"> </w:t>
      </w:r>
      <w:hyperlink r:id="R8461c3af8e194b97">
        <w:r w:rsidRPr="390BBA8A" w:rsidR="00E86CD0">
          <w:rPr>
            <w:rStyle w:val="Hyperlink"/>
            <w:rFonts w:cs="Calibri" w:cstheme="minorAscii"/>
            <w:sz w:val="24"/>
            <w:szCs w:val="24"/>
          </w:rPr>
          <w:t xml:space="preserve">via </w:t>
        </w:r>
        <w:r w:rsidRPr="390BBA8A" w:rsidR="682E3621">
          <w:rPr>
            <w:rStyle w:val="Hyperlink"/>
            <w:rFonts w:cs="Calibri" w:cstheme="minorAscii"/>
            <w:sz w:val="24"/>
            <w:szCs w:val="24"/>
          </w:rPr>
          <w:t>Jitsi</w:t>
        </w:r>
      </w:hyperlink>
    </w:p>
    <w:p w:rsidRPr="00A334C8" w:rsidR="00087CF8" w:rsidP="00087CF8" w:rsidRDefault="00087CF8" w14:paraId="7DB831C3" w14:textId="77777777">
      <w:pPr>
        <w:spacing w:after="0" w:line="240" w:lineRule="auto"/>
        <w:jc w:val="center"/>
        <w:rPr>
          <w:rFonts w:cstheme="minorHAnsi"/>
          <w:sz w:val="24"/>
          <w:szCs w:val="24"/>
        </w:rPr>
      </w:pPr>
    </w:p>
    <w:p w:rsidRPr="00A334C8" w:rsidR="00031BB6" w:rsidP="6564BBD6" w:rsidRDefault="00031BB6" w14:paraId="70CE8570" w14:textId="57034B86">
      <w:pPr>
        <w:pStyle w:val="NormalWeb"/>
        <w:spacing w:before="0" w:beforeAutospacing="off" w:after="0" w:afterAutospacing="off"/>
        <w:rPr>
          <w:rFonts w:ascii="Calibri" w:hAnsi="Calibri" w:cs="Calibri" w:asciiTheme="minorAscii" w:hAnsiTheme="minorAscii" w:cstheme="minorAscii"/>
          <w:b w:val="0"/>
          <w:bCs w:val="0"/>
        </w:rPr>
      </w:pPr>
      <w:r w:rsidRPr="63C285CB" w:rsidR="6564BBD6">
        <w:rPr>
          <w:rFonts w:ascii="Calibri" w:hAnsi="Calibri" w:cs="Calibri" w:asciiTheme="minorAscii" w:hAnsiTheme="minorAscii" w:cstheme="minorAscii"/>
          <w:b w:val="0"/>
          <w:bCs w:val="0"/>
        </w:rPr>
        <w:t xml:space="preserve">Attendance: </w:t>
      </w:r>
      <w:r w:rsidRPr="63C285CB" w:rsidR="14D9F3A0">
        <w:rPr>
          <w:rFonts w:ascii="Calibri" w:hAnsi="Calibri" w:cs="Calibri" w:asciiTheme="minorAscii" w:hAnsiTheme="minorAscii" w:cstheme="minorAscii"/>
          <w:b w:val="0"/>
          <w:bCs w:val="0"/>
        </w:rPr>
        <w:t xml:space="preserve">Ali de Haan, Amanda Grey, Brenda Smith, </w:t>
      </w:r>
      <w:proofErr w:type="spellStart"/>
      <w:r w:rsidRPr="63C285CB" w:rsidR="14D9F3A0">
        <w:rPr>
          <w:rFonts w:ascii="Calibri" w:hAnsi="Calibri" w:cs="Calibri" w:asciiTheme="minorAscii" w:hAnsiTheme="minorAscii" w:cstheme="minorAscii"/>
          <w:b w:val="0"/>
          <w:bCs w:val="0"/>
        </w:rPr>
        <w:t>Darcye</w:t>
      </w:r>
      <w:proofErr w:type="spellEnd"/>
      <w:r w:rsidRPr="63C285CB" w:rsidR="14D9F3A0">
        <w:rPr>
          <w:rFonts w:ascii="Calibri" w:hAnsi="Calibri" w:cs="Calibri" w:asciiTheme="minorAscii" w:hAnsiTheme="minorAscii" w:cstheme="minorAscii"/>
          <w:b w:val="0"/>
          <w:bCs w:val="0"/>
        </w:rPr>
        <w:t xml:space="preserve"> </w:t>
      </w:r>
      <w:proofErr w:type="spellStart"/>
      <w:r w:rsidRPr="63C285CB" w:rsidR="14D9F3A0">
        <w:rPr>
          <w:rFonts w:ascii="Calibri" w:hAnsi="Calibri" w:cs="Calibri" w:asciiTheme="minorAscii" w:hAnsiTheme="minorAscii" w:cstheme="minorAscii"/>
          <w:b w:val="0"/>
          <w:bCs w:val="0"/>
        </w:rPr>
        <w:t>Lovsin</w:t>
      </w:r>
      <w:proofErr w:type="spellEnd"/>
      <w:r w:rsidRPr="63C285CB" w:rsidR="14D9F3A0">
        <w:rPr>
          <w:rFonts w:ascii="Calibri" w:hAnsi="Calibri" w:cs="Calibri" w:asciiTheme="minorAscii" w:hAnsiTheme="minorAscii" w:cstheme="minorAscii"/>
          <w:b w:val="0"/>
          <w:bCs w:val="0"/>
        </w:rPr>
        <w:t xml:space="preserve"> (chair), Debra Flewelling, Elena Kuzmina, Gavin</w:t>
      </w:r>
      <w:r w:rsidRPr="63C285CB" w:rsidR="37A9A3AD">
        <w:rPr>
          <w:rFonts w:ascii="Calibri" w:hAnsi="Calibri" w:cs="Calibri" w:asciiTheme="minorAscii" w:hAnsiTheme="minorAscii" w:cstheme="minorAscii"/>
          <w:b w:val="0"/>
          <w:bCs w:val="0"/>
        </w:rPr>
        <w:t xml:space="preserve"> Hayes</w:t>
      </w:r>
      <w:r w:rsidRPr="63C285CB" w:rsidR="14D9F3A0">
        <w:rPr>
          <w:rFonts w:ascii="Calibri" w:hAnsi="Calibri" w:cs="Calibri" w:asciiTheme="minorAscii" w:hAnsiTheme="minorAscii" w:cstheme="minorAscii"/>
          <w:b w:val="0"/>
          <w:bCs w:val="0"/>
        </w:rPr>
        <w:t xml:space="preserve">, Ian Linkletter, </w:t>
      </w:r>
      <w:r w:rsidRPr="63C285CB" w:rsidR="53DD14B4">
        <w:rPr>
          <w:rFonts w:ascii="Calibri" w:hAnsi="Calibri" w:cs="Calibri" w:asciiTheme="minorAscii" w:hAnsiTheme="minorAscii" w:cstheme="minorAscii"/>
          <w:b w:val="0"/>
          <w:bCs w:val="0"/>
        </w:rPr>
        <w:t xml:space="preserve">Karen Meijer Klein, </w:t>
      </w:r>
      <w:r w:rsidRPr="63C285CB" w:rsidR="14D9F3A0">
        <w:rPr>
          <w:rFonts w:ascii="Calibri" w:hAnsi="Calibri" w:cs="Calibri" w:asciiTheme="minorAscii" w:hAnsiTheme="minorAscii" w:cstheme="minorAscii"/>
          <w:b w:val="0"/>
          <w:bCs w:val="0"/>
        </w:rPr>
        <w:t xml:space="preserve">Lindsay Tripp (minutes), Reba Ouimet, Roen </w:t>
      </w:r>
      <w:proofErr w:type="spellStart"/>
      <w:r w:rsidRPr="63C285CB" w:rsidR="14D9F3A0">
        <w:rPr>
          <w:rFonts w:ascii="Calibri" w:hAnsi="Calibri" w:cs="Calibri" w:asciiTheme="minorAscii" w:hAnsiTheme="minorAscii" w:cstheme="minorAscii"/>
          <w:b w:val="0"/>
          <w:bCs w:val="0"/>
        </w:rPr>
        <w:t>Janyk</w:t>
      </w:r>
      <w:proofErr w:type="spellEnd"/>
      <w:r w:rsidRPr="63C285CB" w:rsidR="14D9F3A0">
        <w:rPr>
          <w:rFonts w:ascii="Calibri" w:hAnsi="Calibri" w:cs="Calibri" w:asciiTheme="minorAscii" w:hAnsiTheme="minorAscii" w:cstheme="minorAscii"/>
          <w:b w:val="0"/>
          <w:bCs w:val="0"/>
        </w:rPr>
        <w:t xml:space="preserve">, </w:t>
      </w:r>
    </w:p>
    <w:p w:rsidRPr="00A334C8" w:rsidR="00031BB6" w:rsidP="6564BBD6" w:rsidRDefault="00031BB6" w14:paraId="3E016F10" w14:textId="6E9A05F2">
      <w:pPr>
        <w:pStyle w:val="NormalWeb"/>
        <w:spacing w:before="0" w:beforeAutospacing="off" w:after="0" w:afterAutospacing="off"/>
        <w:rPr>
          <w:rFonts w:ascii="Calibri" w:hAnsi="Calibri" w:cs="Calibri" w:asciiTheme="minorAscii" w:hAnsiTheme="minorAscii" w:cstheme="minorAscii"/>
          <w:b w:val="0"/>
          <w:bCs w:val="0"/>
        </w:rPr>
      </w:pPr>
    </w:p>
    <w:p w:rsidRPr="00A334C8" w:rsidR="00031BB6" w:rsidP="6564BBD6" w:rsidRDefault="00031BB6" w14:paraId="08051280" w14:textId="1E7DB263">
      <w:pPr>
        <w:pStyle w:val="NormalWeb"/>
        <w:spacing w:before="0" w:beforeAutospacing="off" w:after="0" w:afterAutospacing="off"/>
        <w:rPr>
          <w:rFonts w:ascii="Calibri" w:hAnsi="Calibri" w:cs="Calibri" w:asciiTheme="minorAscii" w:hAnsiTheme="minorAscii" w:cstheme="minorAscii"/>
          <w:b w:val="0"/>
          <w:bCs w:val="0"/>
        </w:rPr>
      </w:pPr>
      <w:r w:rsidRPr="22E0E385" w:rsidR="6564BBD6">
        <w:rPr>
          <w:rFonts w:ascii="Calibri" w:hAnsi="Calibri" w:cs="Calibri" w:asciiTheme="minorAscii" w:hAnsiTheme="minorAscii" w:cstheme="minorAscii"/>
          <w:b w:val="0"/>
          <w:bCs w:val="0"/>
        </w:rPr>
        <w:t xml:space="preserve">Regrets: </w:t>
      </w:r>
    </w:p>
    <w:p w:rsidR="6564BBD6" w:rsidP="6564BBD6" w:rsidRDefault="6564BBD6" w14:paraId="3F119796" w14:textId="2CB4118D">
      <w:pPr>
        <w:pStyle w:val="NormalWeb"/>
        <w:spacing w:before="0" w:beforeAutospacing="off" w:after="0" w:afterAutospacing="off"/>
        <w:rPr>
          <w:rFonts w:ascii="Calibri" w:hAnsi="Calibri" w:cs="Calibri" w:asciiTheme="minorAscii" w:hAnsiTheme="minorAscii" w:cstheme="minorAscii"/>
          <w:b w:val="1"/>
          <w:bCs w:val="1"/>
        </w:rPr>
      </w:pPr>
    </w:p>
    <w:p w:rsidRPr="00A334C8" w:rsidR="009A05F8" w:rsidP="009A05F8" w:rsidRDefault="009C66FF" w14:paraId="7F2C53B7" w14:textId="7159D866">
      <w:pPr>
        <w:pStyle w:val="NormalWeb"/>
        <w:spacing w:before="0" w:beforeAutospacing="0" w:after="0" w:afterAutospacing="0"/>
        <w:rPr>
          <w:rFonts w:asciiTheme="minorHAnsi" w:hAnsiTheme="minorHAnsi" w:cstheme="minorHAnsi"/>
          <w:b/>
          <w:bCs/>
        </w:rPr>
      </w:pPr>
      <w:r w:rsidRPr="00A334C8">
        <w:rPr>
          <w:rFonts w:asciiTheme="minorHAnsi" w:hAnsiTheme="minorHAnsi" w:cstheme="minorHAnsi"/>
          <w:b/>
          <w:bCs/>
        </w:rPr>
        <w:t xml:space="preserve">Meeting </w:t>
      </w:r>
      <w:r w:rsidR="0070332F">
        <w:rPr>
          <w:rFonts w:asciiTheme="minorHAnsi" w:hAnsiTheme="minorHAnsi" w:cstheme="minorHAnsi"/>
          <w:b/>
          <w:bCs/>
        </w:rPr>
        <w:t>Agenda</w:t>
      </w:r>
      <w:r w:rsidRPr="00A334C8">
        <w:rPr>
          <w:rFonts w:asciiTheme="minorHAnsi" w:hAnsiTheme="minorHAnsi" w:cstheme="minorHAnsi"/>
          <w:b/>
          <w:bCs/>
        </w:rPr>
        <w:t xml:space="preserve"> </w:t>
      </w:r>
    </w:p>
    <w:p w:rsidRPr="00A334C8" w:rsidR="00134DBB" w:rsidP="009A05F8" w:rsidRDefault="00134DBB" w14:paraId="08211BCC" w14:textId="77777777">
      <w:pPr>
        <w:pStyle w:val="NormalWeb"/>
        <w:spacing w:before="0" w:beforeAutospacing="0" w:after="0" w:afterAutospacing="0"/>
        <w:rPr>
          <w:rFonts w:asciiTheme="minorHAnsi" w:hAnsiTheme="minorHAnsi" w:cstheme="minorHAnsi"/>
          <w:b/>
          <w:bCs/>
        </w:rPr>
      </w:pPr>
    </w:p>
    <w:p w:rsidR="00F2504C" w:rsidP="63C285CB" w:rsidRDefault="00CB79BD" w14:paraId="14441E8B" w14:textId="1E6299CF">
      <w:pPr>
        <w:pStyle w:val="ListParagraph"/>
        <w:numPr>
          <w:ilvl w:val="0"/>
          <w:numId w:val="1"/>
        </w:numPr>
        <w:spacing w:after="0" w:line="240" w:lineRule="auto"/>
        <w:rPr>
          <w:rFonts w:cs="Calibri" w:cstheme="minorAscii"/>
          <w:b w:val="0"/>
          <w:bCs w:val="0"/>
          <w:sz w:val="24"/>
          <w:szCs w:val="24"/>
        </w:rPr>
      </w:pPr>
      <w:r w:rsidRPr="63C285CB" w:rsidR="00CB79BD">
        <w:rPr>
          <w:rFonts w:cs="Calibri" w:cstheme="minorAscii"/>
          <w:b w:val="1"/>
          <w:bCs w:val="1"/>
          <w:sz w:val="24"/>
          <w:szCs w:val="24"/>
        </w:rPr>
        <w:t>Welcom</w:t>
      </w:r>
      <w:r w:rsidRPr="63C285CB" w:rsidR="00CB79BD">
        <w:rPr>
          <w:rFonts w:cs="Calibri" w:cstheme="minorAscii"/>
          <w:b w:val="1"/>
          <w:bCs w:val="1"/>
          <w:sz w:val="24"/>
          <w:szCs w:val="24"/>
        </w:rPr>
        <w:t xml:space="preserve">e </w:t>
      </w:r>
    </w:p>
    <w:p w:rsidR="267EBD1F" w:rsidP="63C285CB" w:rsidRDefault="267EBD1F" w14:paraId="18357A93" w14:textId="1FDE56FE">
      <w:pPr>
        <w:pStyle w:val="ListParagraph"/>
        <w:numPr>
          <w:ilvl w:val="1"/>
          <w:numId w:val="1"/>
        </w:numPr>
        <w:spacing w:after="0" w:line="240" w:lineRule="auto"/>
        <w:rPr>
          <w:rFonts w:cs="Calibri" w:cstheme="minorAscii"/>
          <w:b w:val="0"/>
          <w:bCs w:val="0"/>
          <w:sz w:val="24"/>
          <w:szCs w:val="24"/>
        </w:rPr>
      </w:pPr>
      <w:proofErr w:type="spellStart"/>
      <w:r w:rsidRPr="63C285CB" w:rsidR="267EBD1F">
        <w:rPr>
          <w:rFonts w:cs="Calibri" w:cstheme="minorAscii"/>
          <w:b w:val="0"/>
          <w:bCs w:val="0"/>
          <w:sz w:val="24"/>
          <w:szCs w:val="24"/>
        </w:rPr>
        <w:t>Darcye</w:t>
      </w:r>
      <w:proofErr w:type="spellEnd"/>
      <w:r w:rsidRPr="63C285CB" w:rsidR="267EBD1F">
        <w:rPr>
          <w:rFonts w:cs="Calibri" w:cstheme="minorAscii"/>
          <w:b w:val="0"/>
          <w:bCs w:val="0"/>
          <w:sz w:val="24"/>
          <w:szCs w:val="24"/>
        </w:rPr>
        <w:t xml:space="preserve"> called the meeting to order at 1:01pm</w:t>
      </w:r>
      <w:r w:rsidRPr="63C285CB" w:rsidR="1FFD4802">
        <w:rPr>
          <w:rFonts w:cs="Calibri" w:cstheme="minorAscii"/>
          <w:b w:val="0"/>
          <w:bCs w:val="0"/>
          <w:sz w:val="24"/>
          <w:szCs w:val="24"/>
        </w:rPr>
        <w:t>.</w:t>
      </w:r>
    </w:p>
    <w:p w:rsidRPr="00A334C8" w:rsidR="00CB79BD" w:rsidP="00CB79BD" w:rsidRDefault="00CB79BD" w14:paraId="5B4832C8" w14:textId="77777777">
      <w:pPr>
        <w:pStyle w:val="ListParagraph"/>
        <w:spacing w:after="0" w:line="240" w:lineRule="auto"/>
        <w:rPr>
          <w:rFonts w:cstheme="minorHAnsi"/>
          <w:b/>
          <w:bCs/>
          <w:sz w:val="24"/>
          <w:szCs w:val="24"/>
        </w:rPr>
      </w:pPr>
    </w:p>
    <w:p w:rsidR="00F35893" w:rsidP="22E0E385" w:rsidRDefault="004D3E5C" w14:paraId="5F388176" w14:textId="7C93C4B3">
      <w:pPr>
        <w:pStyle w:val="ListParagraph"/>
        <w:numPr>
          <w:ilvl w:val="0"/>
          <w:numId w:val="1"/>
        </w:numPr>
        <w:spacing w:after="0" w:line="240" w:lineRule="auto"/>
        <w:rPr>
          <w:rFonts w:cs="Calibri" w:cstheme="minorAscii"/>
          <w:b w:val="1"/>
          <w:bCs w:val="1"/>
          <w:sz w:val="24"/>
          <w:szCs w:val="24"/>
        </w:rPr>
      </w:pPr>
      <w:r w:rsidRPr="63C285CB" w:rsidR="004D3E5C">
        <w:rPr>
          <w:rFonts w:cs="Calibri" w:cstheme="minorAscii"/>
          <w:b w:val="1"/>
          <w:bCs w:val="1"/>
          <w:sz w:val="24"/>
          <w:szCs w:val="24"/>
        </w:rPr>
        <w:t xml:space="preserve">Agenda: Changes and </w:t>
      </w:r>
      <w:r w:rsidRPr="63C285CB" w:rsidR="00C23E53">
        <w:rPr>
          <w:rFonts w:cs="Calibri" w:cstheme="minorAscii"/>
          <w:b w:val="1"/>
          <w:bCs w:val="1"/>
          <w:sz w:val="24"/>
          <w:szCs w:val="24"/>
        </w:rPr>
        <w:t>a</w:t>
      </w:r>
      <w:r w:rsidRPr="63C285CB" w:rsidR="004D3E5C">
        <w:rPr>
          <w:rFonts w:cs="Calibri" w:cstheme="minorAscii"/>
          <w:b w:val="1"/>
          <w:bCs w:val="1"/>
          <w:sz w:val="24"/>
          <w:szCs w:val="24"/>
        </w:rPr>
        <w:t>dditions</w:t>
      </w:r>
    </w:p>
    <w:p w:rsidR="13CF2C15" w:rsidP="63C285CB" w:rsidRDefault="13CF2C15" w14:paraId="664379A5" w14:textId="4F2049F3">
      <w:pPr>
        <w:pStyle w:val="ListParagraph"/>
        <w:numPr>
          <w:ilvl w:val="1"/>
          <w:numId w:val="1"/>
        </w:numPr>
        <w:spacing w:after="0" w:line="240" w:lineRule="auto"/>
        <w:rPr>
          <w:rFonts w:cs="Calibri" w:cstheme="minorAscii"/>
          <w:b w:val="0"/>
          <w:bCs w:val="0"/>
          <w:sz w:val="24"/>
          <w:szCs w:val="24"/>
        </w:rPr>
      </w:pPr>
      <w:r w:rsidRPr="63C285CB" w:rsidR="13CF2C15">
        <w:rPr>
          <w:rFonts w:cs="Calibri" w:cstheme="minorAscii"/>
          <w:b w:val="0"/>
          <w:bCs w:val="0"/>
          <w:sz w:val="24"/>
          <w:szCs w:val="24"/>
        </w:rPr>
        <w:t>No additions to the agenda</w:t>
      </w:r>
      <w:r w:rsidRPr="63C285CB" w:rsidR="7D37512A">
        <w:rPr>
          <w:rFonts w:cs="Calibri" w:cstheme="minorAscii"/>
          <w:b w:val="0"/>
          <w:bCs w:val="0"/>
          <w:sz w:val="24"/>
          <w:szCs w:val="24"/>
        </w:rPr>
        <w:t>.</w:t>
      </w:r>
    </w:p>
    <w:p w:rsidRPr="00AC61EB" w:rsidR="00AC61EB" w:rsidP="00AC61EB" w:rsidRDefault="00AC61EB" w14:paraId="4BEE00DC" w14:textId="77777777">
      <w:pPr>
        <w:spacing w:after="0" w:line="240" w:lineRule="auto"/>
        <w:rPr>
          <w:rFonts w:cstheme="minorHAnsi"/>
          <w:b/>
          <w:bCs/>
          <w:sz w:val="24"/>
          <w:szCs w:val="24"/>
        </w:rPr>
      </w:pPr>
    </w:p>
    <w:p w:rsidRPr="008A41B8" w:rsidR="008A41B8" w:rsidP="22E0E385" w:rsidRDefault="008A41B8" w14:paraId="00EEEC87" w14:textId="4AB9FB27">
      <w:pPr>
        <w:pStyle w:val="ListParagraph"/>
        <w:numPr>
          <w:ilvl w:val="0"/>
          <w:numId w:val="1"/>
        </w:numPr>
        <w:spacing w:after="0" w:line="240" w:lineRule="auto"/>
        <w:rPr>
          <w:rFonts w:cs="Calibri" w:cstheme="minorAscii"/>
          <w:b w:val="1"/>
          <w:bCs w:val="1"/>
          <w:sz w:val="24"/>
          <w:szCs w:val="24"/>
        </w:rPr>
      </w:pPr>
      <w:r w:rsidRPr="63C285CB" w:rsidR="004D3E5C">
        <w:rPr>
          <w:rFonts w:cs="Calibri" w:cstheme="minorAscii"/>
          <w:b w:val="1"/>
          <w:bCs w:val="1"/>
          <w:sz w:val="24"/>
          <w:szCs w:val="24"/>
        </w:rPr>
        <w:t xml:space="preserve">Approval of the </w:t>
      </w:r>
      <w:r w:rsidRPr="63C285CB" w:rsidR="7693B705">
        <w:rPr>
          <w:rFonts w:cs="Calibri" w:cstheme="minorAscii"/>
          <w:b w:val="1"/>
          <w:bCs w:val="1"/>
          <w:sz w:val="24"/>
          <w:szCs w:val="24"/>
        </w:rPr>
        <w:t>December 2022</w:t>
      </w:r>
      <w:r w:rsidRPr="63C285CB" w:rsidR="004D3E5C">
        <w:rPr>
          <w:rFonts w:cs="Calibri" w:cstheme="minorAscii"/>
          <w:b w:val="1"/>
          <w:bCs w:val="1"/>
          <w:sz w:val="24"/>
          <w:szCs w:val="24"/>
        </w:rPr>
        <w:t xml:space="preserve"> </w:t>
      </w:r>
      <w:r w:rsidRPr="63C285CB" w:rsidR="00C23E53">
        <w:rPr>
          <w:rFonts w:cs="Calibri" w:cstheme="minorAscii"/>
          <w:b w:val="1"/>
          <w:bCs w:val="1"/>
          <w:sz w:val="24"/>
          <w:szCs w:val="24"/>
        </w:rPr>
        <w:t>m</w:t>
      </w:r>
      <w:r w:rsidRPr="63C285CB" w:rsidR="004D3E5C">
        <w:rPr>
          <w:rFonts w:cs="Calibri" w:cstheme="minorAscii"/>
          <w:b w:val="1"/>
          <w:bCs w:val="1"/>
          <w:sz w:val="24"/>
          <w:szCs w:val="24"/>
        </w:rPr>
        <w:t>eeting</w:t>
      </w:r>
      <w:r w:rsidRPr="63C285CB" w:rsidR="004D3E5C">
        <w:rPr>
          <w:rFonts w:cs="Calibri" w:cstheme="minorAscii"/>
          <w:b w:val="1"/>
          <w:bCs w:val="1"/>
          <w:sz w:val="24"/>
          <w:szCs w:val="24"/>
        </w:rPr>
        <w:t xml:space="preserve"> </w:t>
      </w:r>
      <w:r w:rsidRPr="63C285CB" w:rsidR="00C23E53">
        <w:rPr>
          <w:rFonts w:cs="Calibri" w:cstheme="minorAscii"/>
          <w:b w:val="1"/>
          <w:bCs w:val="1"/>
          <w:sz w:val="24"/>
          <w:szCs w:val="24"/>
        </w:rPr>
        <w:t>m</w:t>
      </w:r>
      <w:r w:rsidRPr="63C285CB" w:rsidR="004D3E5C">
        <w:rPr>
          <w:rFonts w:cs="Calibri" w:cstheme="minorAscii"/>
          <w:b w:val="1"/>
          <w:bCs w:val="1"/>
          <w:sz w:val="24"/>
          <w:szCs w:val="24"/>
        </w:rPr>
        <w:t>inutes</w:t>
      </w:r>
    </w:p>
    <w:p w:rsidR="3A748736" w:rsidP="63C285CB" w:rsidRDefault="3A748736" w14:paraId="20C4E973" w14:textId="72398FAF">
      <w:pPr>
        <w:pStyle w:val="ListParagraph"/>
        <w:numPr>
          <w:ilvl w:val="1"/>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The meeting minutes were approved as distributed.</w:t>
      </w:r>
    </w:p>
    <w:p w:rsidR="6564BBD6" w:rsidP="6564BBD6" w:rsidRDefault="6564BBD6" w14:paraId="29E80BF3" w14:textId="49BD0613">
      <w:pPr>
        <w:pStyle w:val="Normal"/>
        <w:spacing w:after="0" w:line="240" w:lineRule="auto"/>
        <w:rPr>
          <w:rFonts w:cs="Calibri" w:cstheme="minorAscii"/>
          <w:b w:val="1"/>
          <w:bCs w:val="1"/>
          <w:sz w:val="24"/>
          <w:szCs w:val="24"/>
        </w:rPr>
      </w:pPr>
    </w:p>
    <w:p w:rsidR="22E0E385" w:rsidP="22E0E385" w:rsidRDefault="22E0E385" w14:paraId="75B1FFEB" w14:textId="7C919AE9">
      <w:pPr>
        <w:pStyle w:val="ListParagraph"/>
        <w:numPr>
          <w:ilvl w:val="0"/>
          <w:numId w:val="1"/>
        </w:numPr>
        <w:spacing w:after="0" w:line="240" w:lineRule="auto"/>
        <w:rPr>
          <w:b w:val="1"/>
          <w:bCs w:val="1"/>
          <w:sz w:val="24"/>
          <w:szCs w:val="24"/>
        </w:rPr>
      </w:pPr>
      <w:r w:rsidRPr="63C285CB" w:rsidR="327D2E0E">
        <w:rPr>
          <w:b w:val="1"/>
          <w:bCs w:val="1"/>
        </w:rPr>
        <w:t>Which PSIs have ZTCs?</w:t>
      </w:r>
      <w:r w:rsidRPr="63C285CB" w:rsidR="312ADBAC">
        <w:rPr>
          <w:b w:val="1"/>
          <w:bCs w:val="1"/>
        </w:rPr>
        <w:t xml:space="preserve"> (IL)</w:t>
      </w:r>
    </w:p>
    <w:p w:rsidR="42102C9A" w:rsidP="63C285CB" w:rsidRDefault="42102C9A" w14:paraId="044DB220" w14:textId="3F6D31A1">
      <w:pPr>
        <w:pStyle w:val="ListParagraph"/>
        <w:numPr>
          <w:ilvl w:val="1"/>
          <w:numId w:val="1"/>
        </w:numPr>
        <w:spacing w:after="0" w:line="240" w:lineRule="auto"/>
        <w:rPr>
          <w:b w:val="0"/>
          <w:bCs w:val="0"/>
          <w:sz w:val="24"/>
          <w:szCs w:val="24"/>
        </w:rPr>
      </w:pPr>
      <w:r w:rsidRPr="3B76CBB3" w:rsidR="3B76CBB3">
        <w:rPr>
          <w:b w:val="0"/>
          <w:bCs w:val="0"/>
          <w:sz w:val="24"/>
          <w:szCs w:val="24"/>
        </w:rPr>
        <w:t>The ZTC event is scheduled for March 10, 2023 from 10-11:30am (online). Title: “Finding the free path: Making ZTC courses visible.”</w:t>
      </w:r>
    </w:p>
    <w:p w:rsidR="5864AEA2" w:rsidP="63C285CB" w:rsidRDefault="5864AEA2" w14:paraId="2AC56C87" w14:textId="2AC232AB">
      <w:pPr>
        <w:pStyle w:val="ListParagraph"/>
        <w:numPr>
          <w:ilvl w:val="1"/>
          <w:numId w:val="1"/>
        </w:numPr>
        <w:spacing w:after="0" w:line="240" w:lineRule="auto"/>
        <w:rPr>
          <w:b w:val="0"/>
          <w:bCs w:val="0"/>
          <w:sz w:val="24"/>
          <w:szCs w:val="24"/>
        </w:rPr>
      </w:pPr>
      <w:r w:rsidRPr="3B76CBB3" w:rsidR="3B76CBB3">
        <w:rPr>
          <w:b w:val="0"/>
          <w:bCs w:val="0"/>
          <w:sz w:val="24"/>
          <w:szCs w:val="24"/>
        </w:rPr>
        <w:t>It will be a panel discussion with a focus on the why instructors are choosing the ZTC model and the importance of ZTCs</w:t>
      </w:r>
      <w:r w:rsidRPr="3B76CBB3" w:rsidR="3B76CBB3">
        <w:rPr>
          <w:b w:val="0"/>
          <w:bCs w:val="0"/>
          <w:sz w:val="24"/>
          <w:szCs w:val="24"/>
        </w:rPr>
        <w:t>.</w:t>
      </w:r>
    </w:p>
    <w:p w:rsidR="625F3399" w:rsidP="63C285CB" w:rsidRDefault="625F3399" w14:paraId="45CBB706" w14:textId="10654602">
      <w:pPr>
        <w:pStyle w:val="ListParagraph"/>
        <w:numPr>
          <w:ilvl w:val="1"/>
          <w:numId w:val="1"/>
        </w:numPr>
        <w:spacing w:after="0" w:line="240" w:lineRule="auto"/>
        <w:rPr>
          <w:b w:val="0"/>
          <w:bCs w:val="0"/>
          <w:sz w:val="24"/>
          <w:szCs w:val="24"/>
        </w:rPr>
      </w:pPr>
      <w:r w:rsidRPr="3B76CBB3" w:rsidR="3B76CBB3">
        <w:rPr>
          <w:b w:val="0"/>
          <w:bCs w:val="0"/>
          <w:sz w:val="24"/>
          <w:szCs w:val="24"/>
        </w:rPr>
        <w:t>The organizers are seeking students (and faculty) who could speak to ZTC programs (</w:t>
      </w:r>
      <w:proofErr w:type="gramStart"/>
      <w:r w:rsidRPr="3B76CBB3" w:rsidR="3B76CBB3">
        <w:rPr>
          <w:b w:val="0"/>
          <w:bCs w:val="0"/>
          <w:sz w:val="24"/>
          <w:szCs w:val="24"/>
        </w:rPr>
        <w:t>e.g.</w:t>
      </w:r>
      <w:proofErr w:type="gramEnd"/>
      <w:r w:rsidRPr="3B76CBB3" w:rsidR="3B76CBB3">
        <w:rPr>
          <w:b w:val="0"/>
          <w:bCs w:val="0"/>
          <w:sz w:val="24"/>
          <w:szCs w:val="24"/>
        </w:rPr>
        <w:t xml:space="preserve"> how they discovered ZTC offerings). Those interested in speaking can reach out to Ian directly. Speakers will receive a $100 honorarium.</w:t>
      </w:r>
    </w:p>
    <w:p w:rsidR="5804AAA6" w:rsidP="63C285CB" w:rsidRDefault="5804AAA6" w14:paraId="73F42205" w14:textId="5EC7B6BE">
      <w:pPr>
        <w:pStyle w:val="ListParagraph"/>
        <w:numPr>
          <w:ilvl w:val="1"/>
          <w:numId w:val="1"/>
        </w:numPr>
        <w:spacing w:after="0" w:line="240" w:lineRule="auto"/>
        <w:rPr>
          <w:b w:val="0"/>
          <w:bCs w:val="0"/>
          <w:sz w:val="24"/>
          <w:szCs w:val="24"/>
        </w:rPr>
      </w:pPr>
      <w:r w:rsidRPr="63C285CB" w:rsidR="5804AAA6">
        <w:rPr>
          <w:b w:val="0"/>
          <w:bCs w:val="0"/>
          <w:sz w:val="24"/>
          <w:szCs w:val="24"/>
        </w:rPr>
        <w:t>Action: BCOEL members will reach out to their communities to see if they can recruit additional speakers for the panel discussion.</w:t>
      </w:r>
    </w:p>
    <w:p w:rsidR="22E0E385" w:rsidP="390BBA8A" w:rsidRDefault="22E0E385" w14:paraId="553409E5" w14:textId="7F373D79">
      <w:pPr>
        <w:pStyle w:val="Normal"/>
        <w:spacing w:after="0" w:line="240" w:lineRule="auto"/>
        <w:rPr>
          <w:b w:val="1"/>
          <w:bCs w:val="1"/>
          <w:sz w:val="24"/>
          <w:szCs w:val="24"/>
        </w:rPr>
      </w:pPr>
    </w:p>
    <w:p w:rsidR="22E0E385" w:rsidP="22E0E385" w:rsidRDefault="22E0E385" w14:paraId="44C9E97B" w14:textId="49D927F8">
      <w:pPr>
        <w:pStyle w:val="ListParagraph"/>
        <w:numPr>
          <w:ilvl w:val="0"/>
          <w:numId w:val="1"/>
        </w:numPr>
        <w:spacing w:after="0" w:line="240" w:lineRule="auto"/>
        <w:rPr>
          <w:b w:val="1"/>
          <w:bCs w:val="1"/>
          <w:sz w:val="24"/>
          <w:szCs w:val="24"/>
        </w:rPr>
      </w:pPr>
      <w:r w:rsidRPr="63C285CB" w:rsidR="0BB67C10">
        <w:rPr>
          <w:b w:val="1"/>
          <w:bCs w:val="1"/>
        </w:rPr>
        <w:t>Digital Literacy: Call for Evaluators – closes January 18</w:t>
      </w:r>
      <w:r w:rsidR="0BB67C10">
        <w:rPr/>
        <w:t xml:space="preserve"> (DL)</w:t>
      </w:r>
    </w:p>
    <w:p w:rsidR="0AA4C4A5" w:rsidP="63C285CB" w:rsidRDefault="0AA4C4A5" w14:paraId="6EE2EEC9" w14:textId="2E620A43">
      <w:pPr>
        <w:pStyle w:val="ListParagraph"/>
        <w:numPr>
          <w:ilvl w:val="1"/>
          <w:numId w:val="1"/>
        </w:numPr>
        <w:spacing w:after="0" w:line="240" w:lineRule="auto"/>
        <w:rPr>
          <w:b w:val="0"/>
          <w:bCs w:val="0"/>
          <w:sz w:val="24"/>
          <w:szCs w:val="24"/>
        </w:rPr>
      </w:pPr>
      <w:proofErr w:type="spellStart"/>
      <w:r w:rsidRPr="63C285CB" w:rsidR="0AA4C4A5">
        <w:rPr>
          <w:b w:val="0"/>
          <w:bCs w:val="0"/>
          <w:sz w:val="24"/>
          <w:szCs w:val="24"/>
        </w:rPr>
        <w:t>Darcye</w:t>
      </w:r>
      <w:proofErr w:type="spellEnd"/>
      <w:r w:rsidRPr="63C285CB" w:rsidR="0AA4C4A5">
        <w:rPr>
          <w:b w:val="0"/>
          <w:bCs w:val="0"/>
          <w:sz w:val="24"/>
          <w:szCs w:val="24"/>
        </w:rPr>
        <w:t xml:space="preserve"> has signed on to be a co-lead of this </w:t>
      </w:r>
      <w:r w:rsidRPr="63C285CB" w:rsidR="58B27759">
        <w:rPr>
          <w:b w:val="0"/>
          <w:bCs w:val="0"/>
          <w:sz w:val="24"/>
          <w:szCs w:val="24"/>
        </w:rPr>
        <w:t xml:space="preserve">BCcampus </w:t>
      </w:r>
      <w:r w:rsidRPr="63C285CB" w:rsidR="0AA4C4A5">
        <w:rPr>
          <w:b w:val="0"/>
          <w:bCs w:val="0"/>
          <w:sz w:val="24"/>
          <w:szCs w:val="24"/>
        </w:rPr>
        <w:t>project. The</w:t>
      </w:r>
      <w:r w:rsidRPr="63C285CB" w:rsidR="030590A3">
        <w:rPr>
          <w:b w:val="0"/>
          <w:bCs w:val="0"/>
          <w:sz w:val="24"/>
          <w:szCs w:val="24"/>
        </w:rPr>
        <w:t xml:space="preserve"> project team is</w:t>
      </w:r>
      <w:r w:rsidRPr="63C285CB" w:rsidR="0AA4C4A5">
        <w:rPr>
          <w:b w:val="0"/>
          <w:bCs w:val="0"/>
          <w:sz w:val="24"/>
          <w:szCs w:val="24"/>
        </w:rPr>
        <w:t xml:space="preserve"> </w:t>
      </w:r>
      <w:r w:rsidRPr="63C285CB" w:rsidR="235BEEAE">
        <w:rPr>
          <w:b w:val="0"/>
          <w:bCs w:val="0"/>
          <w:sz w:val="24"/>
          <w:szCs w:val="24"/>
        </w:rPr>
        <w:t xml:space="preserve">developing a rubric and will be </w:t>
      </w:r>
      <w:r w:rsidRPr="63C285CB" w:rsidR="0AA4C4A5">
        <w:rPr>
          <w:b w:val="0"/>
          <w:bCs w:val="0"/>
          <w:sz w:val="24"/>
          <w:szCs w:val="24"/>
        </w:rPr>
        <w:t xml:space="preserve">seeking individuals to review open digital literacy content. </w:t>
      </w:r>
      <w:r w:rsidRPr="63C285CB" w:rsidR="30804AD2">
        <w:rPr>
          <w:b w:val="0"/>
          <w:bCs w:val="0"/>
          <w:sz w:val="24"/>
          <w:szCs w:val="24"/>
        </w:rPr>
        <w:t>The c</w:t>
      </w:r>
      <w:r w:rsidRPr="63C285CB" w:rsidR="0AA4C4A5">
        <w:rPr>
          <w:b w:val="0"/>
          <w:bCs w:val="0"/>
          <w:sz w:val="24"/>
          <w:szCs w:val="24"/>
        </w:rPr>
        <w:t xml:space="preserve">ollection is currently 80-100 documents. The organizers expect </w:t>
      </w:r>
      <w:r w:rsidRPr="63C285CB" w:rsidR="08792C3B">
        <w:rPr>
          <w:b w:val="0"/>
          <w:bCs w:val="0"/>
          <w:sz w:val="24"/>
          <w:szCs w:val="24"/>
        </w:rPr>
        <w:t xml:space="preserve">this will take </w:t>
      </w:r>
      <w:r w:rsidRPr="63C285CB" w:rsidR="71DB65A0">
        <w:rPr>
          <w:b w:val="0"/>
          <w:bCs w:val="0"/>
          <w:sz w:val="24"/>
          <w:szCs w:val="24"/>
        </w:rPr>
        <w:t>approximately 14-</w:t>
      </w:r>
      <w:r w:rsidRPr="63C285CB" w:rsidR="08792C3B">
        <w:rPr>
          <w:b w:val="0"/>
          <w:bCs w:val="0"/>
          <w:sz w:val="24"/>
          <w:szCs w:val="24"/>
        </w:rPr>
        <w:t>hours</w:t>
      </w:r>
      <w:r w:rsidRPr="63C285CB" w:rsidR="36D0C7AF">
        <w:rPr>
          <w:b w:val="0"/>
          <w:bCs w:val="0"/>
          <w:sz w:val="24"/>
          <w:szCs w:val="24"/>
        </w:rPr>
        <w:t xml:space="preserve"> (a combination of orientation, and small group and individual work)</w:t>
      </w:r>
      <w:r w:rsidRPr="63C285CB" w:rsidR="08792C3B">
        <w:rPr>
          <w:b w:val="0"/>
          <w:bCs w:val="0"/>
          <w:sz w:val="24"/>
          <w:szCs w:val="24"/>
        </w:rPr>
        <w:t xml:space="preserve">. </w:t>
      </w:r>
      <w:r w:rsidRPr="63C285CB" w:rsidR="49DB7767">
        <w:rPr>
          <w:b w:val="0"/>
          <w:bCs w:val="0"/>
          <w:sz w:val="24"/>
          <w:szCs w:val="24"/>
        </w:rPr>
        <w:t>Evaluators will be provided with a</w:t>
      </w:r>
      <w:r w:rsidRPr="63C285CB" w:rsidR="222B1B2D">
        <w:rPr>
          <w:b w:val="0"/>
          <w:bCs w:val="0"/>
          <w:sz w:val="24"/>
          <w:szCs w:val="24"/>
        </w:rPr>
        <w:t xml:space="preserve"> </w:t>
      </w:r>
      <w:r w:rsidRPr="63C285CB" w:rsidR="222B1B2D">
        <w:rPr>
          <w:b w:val="0"/>
          <w:bCs w:val="0"/>
          <w:sz w:val="24"/>
          <w:szCs w:val="24"/>
        </w:rPr>
        <w:t xml:space="preserve">$500 </w:t>
      </w:r>
      <w:r w:rsidRPr="63C285CB" w:rsidR="08792C3B">
        <w:rPr>
          <w:b w:val="0"/>
          <w:bCs w:val="0"/>
          <w:sz w:val="24"/>
          <w:szCs w:val="24"/>
        </w:rPr>
        <w:t>honorarium</w:t>
      </w:r>
      <w:r w:rsidRPr="63C285CB" w:rsidR="6E8ADB04">
        <w:rPr>
          <w:b w:val="0"/>
          <w:bCs w:val="0"/>
          <w:sz w:val="24"/>
          <w:szCs w:val="24"/>
        </w:rPr>
        <w:t>.</w:t>
      </w:r>
    </w:p>
    <w:p w:rsidR="22E0E385" w:rsidP="751FF5F6" w:rsidRDefault="22E0E385" w14:paraId="15B8CCD3" w14:textId="55BBE1B0">
      <w:pPr>
        <w:pStyle w:val="Normal"/>
        <w:spacing w:after="0" w:line="240" w:lineRule="auto"/>
        <w:rPr>
          <w:b w:val="1"/>
          <w:bCs w:val="1"/>
          <w:sz w:val="24"/>
          <w:szCs w:val="24"/>
        </w:rPr>
      </w:pPr>
    </w:p>
    <w:p w:rsidR="22E0E385" w:rsidP="22E0E385" w:rsidRDefault="22E0E385" w14:paraId="1F47F218" w14:textId="0CA09335">
      <w:pPr>
        <w:pStyle w:val="ListParagraph"/>
        <w:numPr>
          <w:ilvl w:val="0"/>
          <w:numId w:val="1"/>
        </w:numPr>
        <w:spacing w:after="0" w:line="240" w:lineRule="auto"/>
        <w:rPr>
          <w:b w:val="1"/>
          <w:bCs w:val="1"/>
          <w:sz w:val="24"/>
          <w:szCs w:val="24"/>
        </w:rPr>
      </w:pPr>
      <w:r w:rsidRPr="63C285CB" w:rsidR="6FA0E9C5">
        <w:rPr>
          <w:b w:val="1"/>
          <w:bCs w:val="1"/>
        </w:rPr>
        <w:t xml:space="preserve">BCOEL anniversary? </w:t>
      </w:r>
      <w:r w:rsidRPr="63C285CB" w:rsidR="6327DF21">
        <w:rPr>
          <w:b w:val="1"/>
          <w:bCs w:val="1"/>
        </w:rPr>
        <w:t>(DL)</w:t>
      </w:r>
    </w:p>
    <w:p w:rsidR="22E0E385" w:rsidP="63C285CB" w:rsidRDefault="22E0E385" w14:paraId="1B4B3B9D" w14:textId="2FD1364F">
      <w:pPr>
        <w:pStyle w:val="ListParagraph"/>
        <w:numPr>
          <w:ilvl w:val="1"/>
          <w:numId w:val="1"/>
        </w:numPr>
        <w:spacing w:after="0" w:line="240" w:lineRule="auto"/>
        <w:rPr>
          <w:b w:val="1"/>
          <w:bCs w:val="1"/>
          <w:sz w:val="24"/>
          <w:szCs w:val="24"/>
        </w:rPr>
      </w:pPr>
      <w:r w:rsidRPr="3B76CBB3" w:rsidR="3B76CBB3">
        <w:rPr>
          <w:sz w:val="24"/>
          <w:szCs w:val="24"/>
        </w:rPr>
        <w:t>Leva Lee (BCcampus) is wondering when BCOEL was created and if the group would be amenable to organizing a 10-year anniversary event. The oldest document on the website is from December 2013.</w:t>
      </w:r>
    </w:p>
    <w:p w:rsidR="22E0E385" w:rsidP="63C285CB" w:rsidRDefault="22E0E385" w14:paraId="2BD040CD" w14:textId="52B10927">
      <w:pPr>
        <w:pStyle w:val="ListParagraph"/>
        <w:numPr>
          <w:ilvl w:val="1"/>
          <w:numId w:val="1"/>
        </w:numPr>
        <w:spacing w:after="0" w:line="240" w:lineRule="auto"/>
        <w:rPr>
          <w:b w:val="1"/>
          <w:bCs w:val="1"/>
          <w:sz w:val="24"/>
          <w:szCs w:val="24"/>
        </w:rPr>
      </w:pPr>
      <w:r w:rsidRPr="63C285CB" w:rsidR="5A6C3091">
        <w:rPr>
          <w:sz w:val="24"/>
          <w:szCs w:val="24"/>
        </w:rPr>
        <w:t>Action: Debra will check her records to see when the first event was hosted at Douglas.</w:t>
      </w:r>
      <w:r>
        <w:br/>
      </w:r>
    </w:p>
    <w:p w:rsidR="004917A9" w:rsidP="22E0E385" w:rsidRDefault="004917A9" w14:paraId="2C475722" w14:textId="0591385F">
      <w:pPr>
        <w:pStyle w:val="ListParagraph"/>
        <w:numPr>
          <w:ilvl w:val="0"/>
          <w:numId w:val="1"/>
        </w:numPr>
        <w:spacing w:after="0" w:line="240" w:lineRule="auto"/>
        <w:rPr>
          <w:rFonts w:cs="Calibri" w:cstheme="minorAscii"/>
          <w:b w:val="1"/>
          <w:bCs w:val="1"/>
          <w:sz w:val="24"/>
          <w:szCs w:val="24"/>
        </w:rPr>
      </w:pPr>
      <w:r w:rsidRPr="63C285CB" w:rsidR="004917A9">
        <w:rPr>
          <w:rFonts w:cs="Calibri" w:cstheme="minorAscii"/>
          <w:b w:val="1"/>
          <w:bCs w:val="1"/>
          <w:sz w:val="24"/>
          <w:szCs w:val="24"/>
        </w:rPr>
        <w:t xml:space="preserve">Roundtable </w:t>
      </w:r>
    </w:p>
    <w:p w:rsidR="56794A9C" w:rsidP="63C285CB" w:rsidRDefault="56794A9C" w14:paraId="0B3F08A3" w14:textId="2E25B8B2">
      <w:pPr>
        <w:pStyle w:val="ListParagraph"/>
        <w:numPr>
          <w:ilvl w:val="1"/>
          <w:numId w:val="1"/>
        </w:numPr>
        <w:spacing w:after="0" w:line="240" w:lineRule="auto"/>
        <w:rPr>
          <w:rFonts w:cs="Calibri" w:cstheme="minorAscii"/>
          <w:b w:val="0"/>
          <w:bCs w:val="0"/>
          <w:sz w:val="24"/>
          <w:szCs w:val="24"/>
        </w:rPr>
      </w:pPr>
      <w:r w:rsidRPr="63C285CB" w:rsidR="56794A9C">
        <w:rPr>
          <w:rFonts w:cs="Calibri" w:cstheme="minorAscii"/>
          <w:b w:val="0"/>
          <w:bCs w:val="0"/>
          <w:sz w:val="24"/>
          <w:szCs w:val="24"/>
        </w:rPr>
        <w:t xml:space="preserve">DF – UN SDG Week. Timeline for partner collaborations is provided at </w:t>
      </w:r>
      <w:hyperlink r:id="Rdace5c1369a04989">
        <w:r w:rsidRPr="63C285CB" w:rsidR="56794A9C">
          <w:rPr>
            <w:rStyle w:val="Hyperlink"/>
            <w:rFonts w:cs="Calibri" w:cstheme="minorAscii"/>
            <w:b w:val="0"/>
            <w:bCs w:val="0"/>
            <w:sz w:val="24"/>
            <w:szCs w:val="24"/>
          </w:rPr>
          <w:t>https://sustain.ubc.ca/sdg-week-canada</w:t>
        </w:r>
      </w:hyperlink>
    </w:p>
    <w:p w:rsidR="3F787259" w:rsidP="63C285CB" w:rsidRDefault="3F787259" w14:paraId="65600EA0" w14:textId="5D65D904">
      <w:pPr>
        <w:pStyle w:val="ListParagraph"/>
        <w:numPr>
          <w:ilvl w:val="2"/>
          <w:numId w:val="1"/>
        </w:numPr>
        <w:spacing w:after="0" w:line="240" w:lineRule="auto"/>
        <w:rPr>
          <w:rFonts w:cs="Calibri" w:cstheme="minorAscii"/>
          <w:b w:val="0"/>
          <w:bCs w:val="0"/>
          <w:sz w:val="24"/>
          <w:szCs w:val="24"/>
        </w:rPr>
      </w:pPr>
      <w:r w:rsidRPr="63C285CB" w:rsidR="3F787259">
        <w:rPr>
          <w:rFonts w:cs="Calibri" w:cstheme="minorAscii"/>
          <w:b w:val="0"/>
          <w:bCs w:val="0"/>
          <w:sz w:val="24"/>
          <w:szCs w:val="24"/>
        </w:rPr>
        <w:t xml:space="preserve">AG – </w:t>
      </w:r>
      <w:r w:rsidRPr="63C285CB" w:rsidR="29F18B39">
        <w:rPr>
          <w:rFonts w:cs="Calibri" w:cstheme="minorAscii"/>
          <w:b w:val="0"/>
          <w:bCs w:val="0"/>
          <w:sz w:val="24"/>
          <w:szCs w:val="24"/>
        </w:rPr>
        <w:t xml:space="preserve">KPU’s Open Education Office is </w:t>
      </w:r>
      <w:r w:rsidRPr="63C285CB" w:rsidR="3F787259">
        <w:rPr>
          <w:rFonts w:cs="Calibri" w:cstheme="minorAscii"/>
          <w:b w:val="0"/>
          <w:bCs w:val="0"/>
          <w:sz w:val="24"/>
          <w:szCs w:val="24"/>
        </w:rPr>
        <w:t xml:space="preserve">reaching out to KPU’s </w:t>
      </w:r>
      <w:r w:rsidRPr="63C285CB" w:rsidR="3F787259">
        <w:rPr>
          <w:rFonts w:cs="Calibri" w:cstheme="minorAscii"/>
          <w:b w:val="0"/>
          <w:bCs w:val="0"/>
          <w:sz w:val="24"/>
          <w:szCs w:val="24"/>
        </w:rPr>
        <w:t>previous</w:t>
      </w:r>
      <w:r w:rsidRPr="63C285CB" w:rsidR="3F787259">
        <w:rPr>
          <w:rFonts w:cs="Calibri" w:cstheme="minorAscii"/>
          <w:b w:val="0"/>
          <w:bCs w:val="0"/>
          <w:sz w:val="24"/>
          <w:szCs w:val="24"/>
        </w:rPr>
        <w:t xml:space="preserve"> UN SDG </w:t>
      </w:r>
      <w:r w:rsidRPr="63C285CB" w:rsidR="3F787259">
        <w:rPr>
          <w:rFonts w:cs="Calibri" w:cstheme="minorAscii"/>
          <w:b w:val="0"/>
          <w:bCs w:val="0"/>
          <w:sz w:val="24"/>
          <w:szCs w:val="24"/>
        </w:rPr>
        <w:t>fellows</w:t>
      </w:r>
      <w:r w:rsidRPr="63C285CB" w:rsidR="3F787259">
        <w:rPr>
          <w:rFonts w:cs="Calibri" w:cstheme="minorAscii"/>
          <w:b w:val="0"/>
          <w:bCs w:val="0"/>
          <w:sz w:val="24"/>
          <w:szCs w:val="24"/>
        </w:rPr>
        <w:t xml:space="preserve"> to give a short presentation on their projects. </w:t>
      </w:r>
      <w:r w:rsidRPr="63C285CB" w:rsidR="71D45CE4">
        <w:rPr>
          <w:rFonts w:cs="Calibri" w:cstheme="minorAscii"/>
          <w:b w:val="0"/>
          <w:bCs w:val="0"/>
          <w:sz w:val="24"/>
          <w:szCs w:val="24"/>
        </w:rPr>
        <w:t xml:space="preserve">Another group at Kwantlen </w:t>
      </w:r>
      <w:r w:rsidRPr="63C285CB" w:rsidR="1CD849BB">
        <w:rPr>
          <w:rFonts w:cs="Calibri" w:cstheme="minorAscii"/>
          <w:b w:val="0"/>
          <w:bCs w:val="0"/>
          <w:sz w:val="24"/>
          <w:szCs w:val="24"/>
        </w:rPr>
        <w:t xml:space="preserve">with an interest in the </w:t>
      </w:r>
      <w:r w:rsidRPr="63C285CB" w:rsidR="71D45CE4">
        <w:rPr>
          <w:rFonts w:cs="Calibri" w:cstheme="minorAscii"/>
          <w:b w:val="0"/>
          <w:bCs w:val="0"/>
          <w:sz w:val="24"/>
          <w:szCs w:val="24"/>
        </w:rPr>
        <w:t>UN SDG</w:t>
      </w:r>
      <w:r w:rsidRPr="63C285CB" w:rsidR="3AB7ED93">
        <w:rPr>
          <w:rFonts w:cs="Calibri" w:cstheme="minorAscii"/>
          <w:b w:val="0"/>
          <w:bCs w:val="0"/>
          <w:sz w:val="24"/>
          <w:szCs w:val="24"/>
        </w:rPr>
        <w:t xml:space="preserve">s also organizes </w:t>
      </w:r>
      <w:r w:rsidRPr="63C285CB" w:rsidR="71D45CE4">
        <w:rPr>
          <w:rFonts w:cs="Calibri" w:cstheme="minorAscii"/>
          <w:b w:val="0"/>
          <w:bCs w:val="0"/>
          <w:sz w:val="24"/>
          <w:szCs w:val="24"/>
        </w:rPr>
        <w:t xml:space="preserve">events. </w:t>
      </w:r>
    </w:p>
    <w:p w:rsidR="01498630" w:rsidP="63C285CB" w:rsidRDefault="01498630" w14:paraId="1E12F20D" w14:textId="13BA4476">
      <w:pPr>
        <w:pStyle w:val="ListParagraph"/>
        <w:numPr>
          <w:ilvl w:val="1"/>
          <w:numId w:val="1"/>
        </w:numPr>
        <w:spacing w:after="0" w:line="240" w:lineRule="auto"/>
        <w:rPr>
          <w:rFonts w:cs="Calibri" w:cstheme="minorAscii"/>
          <w:b w:val="0"/>
          <w:bCs w:val="0"/>
          <w:sz w:val="24"/>
          <w:szCs w:val="24"/>
        </w:rPr>
      </w:pPr>
      <w:r w:rsidRPr="63C285CB" w:rsidR="01498630">
        <w:rPr>
          <w:rFonts w:cs="Calibri" w:cstheme="minorAscii"/>
          <w:b w:val="0"/>
          <w:bCs w:val="0"/>
          <w:sz w:val="24"/>
          <w:szCs w:val="24"/>
        </w:rPr>
        <w:t xml:space="preserve">EK – </w:t>
      </w:r>
      <w:proofErr w:type="spellStart"/>
      <w:r w:rsidRPr="63C285CB" w:rsidR="01498630">
        <w:rPr>
          <w:rFonts w:cs="Calibri" w:cstheme="minorAscii"/>
          <w:b w:val="0"/>
          <w:bCs w:val="0"/>
          <w:sz w:val="24"/>
          <w:szCs w:val="24"/>
        </w:rPr>
        <w:t>BCcampus</w:t>
      </w:r>
      <w:proofErr w:type="spellEnd"/>
      <w:r w:rsidRPr="63C285CB" w:rsidR="01498630">
        <w:rPr>
          <w:rFonts w:cs="Calibri" w:cstheme="minorAscii"/>
          <w:b w:val="0"/>
          <w:bCs w:val="0"/>
          <w:sz w:val="24"/>
          <w:szCs w:val="24"/>
        </w:rPr>
        <w:t xml:space="preserve">' adoption table </w:t>
      </w:r>
      <w:r w:rsidRPr="63C285CB" w:rsidR="01498630">
        <w:rPr>
          <w:rFonts w:cs="Calibri" w:cstheme="minorAscii"/>
          <w:b w:val="0"/>
          <w:bCs w:val="0"/>
          <w:sz w:val="24"/>
          <w:szCs w:val="24"/>
        </w:rPr>
        <w:t>doesn’t</w:t>
      </w:r>
      <w:r w:rsidRPr="63C285CB" w:rsidR="01498630">
        <w:rPr>
          <w:rFonts w:cs="Calibri" w:cstheme="minorAscii"/>
          <w:b w:val="0"/>
          <w:bCs w:val="0"/>
          <w:sz w:val="24"/>
          <w:szCs w:val="24"/>
        </w:rPr>
        <w:t xml:space="preserve"> really work for VCC. For example, a resource adopted in 2016 may no longer be in use. </w:t>
      </w:r>
      <w:r w:rsidRPr="63C285CB" w:rsidR="0A581917">
        <w:rPr>
          <w:rFonts w:cs="Calibri" w:cstheme="minorAscii"/>
          <w:b w:val="0"/>
          <w:bCs w:val="0"/>
          <w:sz w:val="24"/>
          <w:szCs w:val="24"/>
        </w:rPr>
        <w:t>She has put a message on the website</w:t>
      </w:r>
      <w:r w:rsidRPr="63C285CB" w:rsidR="4D554E3D">
        <w:rPr>
          <w:rFonts w:cs="Calibri" w:cstheme="minorAscii"/>
          <w:b w:val="0"/>
          <w:bCs w:val="0"/>
          <w:sz w:val="24"/>
          <w:szCs w:val="24"/>
        </w:rPr>
        <w:t xml:space="preserve"> (</w:t>
      </w:r>
      <w:proofErr w:type="gramStart"/>
      <w:r w:rsidRPr="63C285CB" w:rsidR="4D554E3D">
        <w:rPr>
          <w:rFonts w:cs="Calibri" w:cstheme="minorAscii"/>
          <w:b w:val="0"/>
          <w:bCs w:val="0"/>
          <w:sz w:val="24"/>
          <w:szCs w:val="24"/>
        </w:rPr>
        <w:t>e.g.</w:t>
      </w:r>
      <w:proofErr w:type="gramEnd"/>
      <w:r w:rsidRPr="63C285CB" w:rsidR="4D554E3D">
        <w:rPr>
          <w:rFonts w:cs="Calibri" w:cstheme="minorAscii"/>
          <w:b w:val="0"/>
          <w:bCs w:val="0"/>
          <w:sz w:val="24"/>
          <w:szCs w:val="24"/>
        </w:rPr>
        <w:t xml:space="preserve"> </w:t>
      </w:r>
      <w:r w:rsidRPr="63C285CB" w:rsidR="0A581917">
        <w:rPr>
          <w:rFonts w:cs="Calibri" w:cstheme="minorAscii"/>
          <w:b w:val="0"/>
          <w:bCs w:val="0"/>
          <w:sz w:val="24"/>
          <w:szCs w:val="24"/>
        </w:rPr>
        <w:t xml:space="preserve">“If you don’t see your </w:t>
      </w:r>
      <w:r w:rsidRPr="63C285CB" w:rsidR="675760E8">
        <w:rPr>
          <w:rFonts w:cs="Calibri" w:cstheme="minorAscii"/>
          <w:b w:val="0"/>
          <w:bCs w:val="0"/>
          <w:sz w:val="24"/>
          <w:szCs w:val="24"/>
        </w:rPr>
        <w:t>open textbook listed</w:t>
      </w:r>
      <w:r w:rsidRPr="63C285CB" w:rsidR="0A581917">
        <w:rPr>
          <w:rFonts w:cs="Calibri" w:cstheme="minorAscii"/>
          <w:b w:val="0"/>
          <w:bCs w:val="0"/>
          <w:sz w:val="24"/>
          <w:szCs w:val="24"/>
        </w:rPr>
        <w:t xml:space="preserve"> on the website, please reach out”</w:t>
      </w:r>
      <w:r w:rsidRPr="63C285CB" w:rsidR="0C79AFC4">
        <w:rPr>
          <w:rFonts w:cs="Calibri" w:cstheme="minorAscii"/>
          <w:b w:val="0"/>
          <w:bCs w:val="0"/>
          <w:sz w:val="24"/>
          <w:szCs w:val="24"/>
        </w:rPr>
        <w:t>)</w:t>
      </w:r>
      <w:r w:rsidRPr="63C285CB" w:rsidR="614B1854">
        <w:rPr>
          <w:rFonts w:cs="Calibri" w:cstheme="minorAscii"/>
          <w:b w:val="0"/>
          <w:bCs w:val="0"/>
          <w:sz w:val="24"/>
          <w:szCs w:val="24"/>
        </w:rPr>
        <w:t xml:space="preserve"> and</w:t>
      </w:r>
      <w:r w:rsidRPr="63C285CB" w:rsidR="48C85FC3">
        <w:rPr>
          <w:rFonts w:cs="Calibri" w:cstheme="minorAscii"/>
          <w:b w:val="0"/>
          <w:bCs w:val="0"/>
          <w:sz w:val="24"/>
          <w:szCs w:val="24"/>
        </w:rPr>
        <w:t xml:space="preserve"> connected with </w:t>
      </w:r>
      <w:r w:rsidRPr="63C285CB" w:rsidR="614B1854">
        <w:rPr>
          <w:rFonts w:cs="Calibri" w:cstheme="minorAscii"/>
          <w:b w:val="0"/>
          <w:bCs w:val="0"/>
          <w:sz w:val="24"/>
          <w:szCs w:val="24"/>
        </w:rPr>
        <w:t xml:space="preserve">department chairs. </w:t>
      </w:r>
    </w:p>
    <w:p w:rsidR="614B1854" w:rsidP="63C285CB" w:rsidRDefault="614B1854" w14:paraId="0F36D01F" w14:textId="2E168E39">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 xml:space="preserve">LT – suggested reaching out to the VCC Bookstore to see if they have a master list of textbook adoptions. </w:t>
      </w:r>
      <w:proofErr w:type="spellStart"/>
      <w:r w:rsidRPr="3B76CBB3" w:rsidR="3B76CBB3">
        <w:rPr>
          <w:rFonts w:cs="Calibri" w:cstheme="minorAscii"/>
          <w:b w:val="0"/>
          <w:bCs w:val="0"/>
          <w:sz w:val="24"/>
          <w:szCs w:val="24"/>
        </w:rPr>
        <w:t>Langara’s</w:t>
      </w:r>
      <w:proofErr w:type="spellEnd"/>
      <w:r w:rsidRPr="3B76CBB3" w:rsidR="3B76CBB3">
        <w:rPr>
          <w:rFonts w:cs="Calibri" w:cstheme="minorAscii"/>
          <w:b w:val="0"/>
          <w:bCs w:val="0"/>
          <w:sz w:val="24"/>
          <w:szCs w:val="24"/>
        </w:rPr>
        <w:t xml:space="preserve"> bookstore provides a master list that includes OER. </w:t>
      </w:r>
    </w:p>
    <w:p w:rsidR="0F1F31B6" w:rsidP="63C285CB" w:rsidRDefault="0F1F31B6" w14:paraId="0D6BE42D" w14:textId="28C9FC2E">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DF – follows up with faculty where no textbook is listed to see what faculty are using.</w:t>
      </w:r>
    </w:p>
    <w:p w:rsidR="1BC3D60A" w:rsidP="63C285CB" w:rsidRDefault="1BC3D60A" w14:paraId="7DBC9E3D" w14:textId="5B1532B6">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AG - it is worked into the ZTC process. Prior to a semester, the Open Education Office gets a master list from Banner. They reach out to faculty via email with a link to a form to see what OER they are using. The form is not always complete, but it at least provides some data.</w:t>
      </w:r>
    </w:p>
    <w:p w:rsidR="012865B7" w:rsidP="63C285CB" w:rsidRDefault="012865B7" w14:paraId="35D9F769" w14:textId="1633F468">
      <w:pPr>
        <w:pStyle w:val="ListParagraph"/>
        <w:numPr>
          <w:ilvl w:val="1"/>
          <w:numId w:val="1"/>
        </w:numPr>
        <w:spacing w:after="0" w:line="240" w:lineRule="auto"/>
        <w:rPr>
          <w:rFonts w:cs="Calibri" w:cstheme="minorAscii"/>
          <w:b w:val="0"/>
          <w:bCs w:val="0"/>
          <w:sz w:val="24"/>
          <w:szCs w:val="24"/>
        </w:rPr>
      </w:pPr>
      <w:r w:rsidRPr="63C285CB" w:rsidR="012865B7">
        <w:rPr>
          <w:rFonts w:cs="Calibri" w:cstheme="minorAscii"/>
          <w:b w:val="0"/>
          <w:bCs w:val="0"/>
          <w:sz w:val="24"/>
          <w:szCs w:val="24"/>
        </w:rPr>
        <w:t xml:space="preserve">BS – has been acting as a Systems Librarian. A term librarian has been assigned to help Brenda with open education activities. </w:t>
      </w:r>
    </w:p>
    <w:p w:rsidR="012865B7" w:rsidP="63C285CB" w:rsidRDefault="012865B7" w14:paraId="69EB3CF5" w14:textId="23469603">
      <w:pPr>
        <w:pStyle w:val="ListParagraph"/>
        <w:numPr>
          <w:ilvl w:val="1"/>
          <w:numId w:val="1"/>
        </w:numPr>
        <w:spacing w:after="0" w:line="240" w:lineRule="auto"/>
        <w:rPr>
          <w:rFonts w:cs="Calibri" w:cstheme="minorAscii"/>
          <w:b w:val="0"/>
          <w:bCs w:val="0"/>
          <w:sz w:val="24"/>
          <w:szCs w:val="24"/>
        </w:rPr>
      </w:pPr>
      <w:r w:rsidRPr="63C285CB" w:rsidR="012865B7">
        <w:rPr>
          <w:rFonts w:cs="Calibri" w:cstheme="minorAscii"/>
          <w:b w:val="0"/>
          <w:bCs w:val="0"/>
          <w:sz w:val="24"/>
          <w:szCs w:val="24"/>
        </w:rPr>
        <w:t>EK – VIU has a list of open education resources and e-re</w:t>
      </w:r>
      <w:r w:rsidRPr="63C285CB" w:rsidR="0C702C77">
        <w:rPr>
          <w:rFonts w:cs="Calibri" w:cstheme="minorAscii"/>
          <w:b w:val="0"/>
          <w:bCs w:val="0"/>
          <w:sz w:val="24"/>
          <w:szCs w:val="24"/>
        </w:rPr>
        <w:t xml:space="preserve">sources. They are presented as ‘free’ resources to students. </w:t>
      </w:r>
      <w:r w:rsidRPr="63C285CB" w:rsidR="44F2C3E2">
        <w:rPr>
          <w:rFonts w:cs="Calibri" w:cstheme="minorAscii"/>
          <w:b w:val="0"/>
          <w:bCs w:val="0"/>
          <w:sz w:val="24"/>
          <w:szCs w:val="24"/>
        </w:rPr>
        <w:t xml:space="preserve">What do other institutions do? </w:t>
      </w:r>
    </w:p>
    <w:p w:rsidR="0C702C77" w:rsidP="63C285CB" w:rsidRDefault="0C702C77" w14:paraId="290436E2" w14:textId="5F7E7189">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 xml:space="preserve">RJ – OC maintains a list of e-textbooks. They are included in the </w:t>
      </w:r>
      <w:hyperlink r:id="R1695c5ab72374715">
        <w:r w:rsidRPr="3B76CBB3" w:rsidR="3B76CBB3">
          <w:rPr>
            <w:rStyle w:val="Hyperlink"/>
            <w:rFonts w:cs="Calibri" w:cstheme="minorAscii"/>
            <w:b w:val="0"/>
            <w:bCs w:val="0"/>
            <w:sz w:val="24"/>
            <w:szCs w:val="24"/>
          </w:rPr>
          <w:t>reading list tool</w:t>
        </w:r>
      </w:hyperlink>
      <w:r w:rsidRPr="3B76CBB3" w:rsidR="3B76CBB3">
        <w:rPr>
          <w:rFonts w:cs="Calibri" w:cstheme="minorAscii"/>
          <w:b w:val="0"/>
          <w:bCs w:val="0"/>
          <w:sz w:val="24"/>
          <w:szCs w:val="24"/>
        </w:rPr>
        <w:t xml:space="preserve"> Talis Aspire. They have started adding open textbooks to the list. Usage has been good, especially when the primary textbook is expensive. OC has a dedicated annual fund of $15,000 for e-textbooks. This sometimes entails purchasing multiple copies (</w:t>
      </w:r>
      <w:proofErr w:type="gramStart"/>
      <w:r w:rsidRPr="3B76CBB3" w:rsidR="3B76CBB3">
        <w:rPr>
          <w:rFonts w:cs="Calibri" w:cstheme="minorAscii"/>
          <w:b w:val="0"/>
          <w:bCs w:val="0"/>
          <w:sz w:val="24"/>
          <w:szCs w:val="24"/>
        </w:rPr>
        <w:t>e.g.</w:t>
      </w:r>
      <w:proofErr w:type="gramEnd"/>
      <w:r w:rsidRPr="3B76CBB3" w:rsidR="3B76CBB3">
        <w:rPr>
          <w:rFonts w:cs="Calibri" w:cstheme="minorAscii"/>
          <w:b w:val="0"/>
          <w:bCs w:val="0"/>
          <w:sz w:val="24"/>
          <w:szCs w:val="24"/>
        </w:rPr>
        <w:t xml:space="preserve"> 3 copies of a textbook that allows for 3 simultaneous users) and monitoring turn-aways. However, many academic publishers do not sell to libraries. </w:t>
      </w:r>
    </w:p>
    <w:p w:rsidR="49641208" w:rsidP="63C285CB" w:rsidRDefault="49641208" w14:paraId="6E7584A1" w14:textId="7D8B03FB">
      <w:pPr>
        <w:pStyle w:val="ListParagraph"/>
        <w:numPr>
          <w:ilvl w:val="2"/>
          <w:numId w:val="1"/>
        </w:numPr>
        <w:spacing w:after="0" w:line="240" w:lineRule="auto"/>
        <w:rPr>
          <w:rFonts w:cs="Calibri" w:cstheme="minorAscii"/>
          <w:b w:val="0"/>
          <w:bCs w:val="0"/>
          <w:sz w:val="24"/>
          <w:szCs w:val="24"/>
        </w:rPr>
      </w:pPr>
      <w:r w:rsidRPr="63C285CB" w:rsidR="49641208">
        <w:rPr>
          <w:rFonts w:cs="Calibri" w:cstheme="minorAscii"/>
          <w:b w:val="0"/>
          <w:bCs w:val="0"/>
          <w:sz w:val="24"/>
          <w:szCs w:val="24"/>
        </w:rPr>
        <w:t xml:space="preserve">DF </w:t>
      </w:r>
      <w:r w:rsidRPr="63C285CB" w:rsidR="31E00D23">
        <w:rPr>
          <w:rFonts w:cs="Calibri" w:cstheme="minorAscii"/>
          <w:b w:val="0"/>
          <w:bCs w:val="0"/>
          <w:sz w:val="24"/>
          <w:szCs w:val="24"/>
        </w:rPr>
        <w:t>highlighted</w:t>
      </w:r>
      <w:r w:rsidRPr="63C285CB" w:rsidR="68A4A2B1">
        <w:rPr>
          <w:rFonts w:cs="Calibri" w:cstheme="minorAscii"/>
          <w:b w:val="0"/>
          <w:bCs w:val="0"/>
          <w:sz w:val="24"/>
          <w:szCs w:val="24"/>
        </w:rPr>
        <w:t xml:space="preserve"> </w:t>
      </w:r>
      <w:hyperlink r:id="Rfd7697eff33c48ac">
        <w:r w:rsidRPr="63C285CB" w:rsidR="49641208">
          <w:rPr>
            <w:rStyle w:val="Hyperlink"/>
            <w:rFonts w:cs="Calibri" w:cstheme="minorAscii"/>
            <w:b w:val="0"/>
            <w:bCs w:val="0"/>
            <w:sz w:val="24"/>
            <w:szCs w:val="24"/>
          </w:rPr>
          <w:t>UVic</w:t>
        </w:r>
        <w:r w:rsidRPr="63C285CB" w:rsidR="331F0FB7">
          <w:rPr>
            <w:rStyle w:val="Hyperlink"/>
            <w:rFonts w:cs="Calibri" w:cstheme="minorAscii"/>
            <w:b w:val="0"/>
            <w:bCs w:val="0"/>
            <w:sz w:val="24"/>
            <w:szCs w:val="24"/>
          </w:rPr>
          <w:t>’s e-textbook list</w:t>
        </w:r>
      </w:hyperlink>
      <w:r w:rsidRPr="63C285CB" w:rsidR="331F0FB7">
        <w:rPr>
          <w:rFonts w:cs="Calibri" w:cstheme="minorAscii"/>
          <w:b w:val="0"/>
          <w:bCs w:val="0"/>
          <w:sz w:val="24"/>
          <w:szCs w:val="24"/>
        </w:rPr>
        <w:t>.</w:t>
      </w:r>
      <w:r w:rsidRPr="63C285CB" w:rsidR="543DC974">
        <w:rPr>
          <w:rFonts w:cs="Calibri" w:cstheme="minorAscii"/>
          <w:b w:val="0"/>
          <w:bCs w:val="0"/>
          <w:sz w:val="24"/>
          <w:szCs w:val="24"/>
        </w:rPr>
        <w:t xml:space="preserve">  </w:t>
      </w:r>
      <w:r w:rsidRPr="63C285CB" w:rsidR="49641208">
        <w:rPr>
          <w:rFonts w:cs="Calibri" w:cstheme="minorAscii"/>
          <w:b w:val="0"/>
          <w:bCs w:val="0"/>
          <w:sz w:val="24"/>
          <w:szCs w:val="24"/>
        </w:rPr>
        <w:t xml:space="preserve"> </w:t>
      </w:r>
    </w:p>
    <w:p w:rsidR="298EAE5A" w:rsidP="63C285CB" w:rsidRDefault="298EAE5A" w14:paraId="1F92AEED" w14:textId="3DFD1D8E">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DL – JIBC purchases some e-textbooks, but these are usually monographs that are being used in a course rather than introductory textbooks (where publishers tend not to sell to libraries).</w:t>
      </w:r>
    </w:p>
    <w:p w:rsidR="2A6C3FAE" w:rsidP="63C285CB" w:rsidRDefault="2A6C3FAE" w14:paraId="711731FC" w14:textId="16BA721C">
      <w:pPr>
        <w:pStyle w:val="ListParagraph"/>
        <w:numPr>
          <w:ilvl w:val="2"/>
          <w:numId w:val="1"/>
        </w:numPr>
        <w:spacing w:after="0" w:line="240" w:lineRule="auto"/>
        <w:rPr>
          <w:rFonts w:cs="Calibri" w:cstheme="minorAscii"/>
          <w:b w:val="0"/>
          <w:bCs w:val="0"/>
          <w:sz w:val="24"/>
          <w:szCs w:val="24"/>
        </w:rPr>
      </w:pPr>
      <w:r w:rsidRPr="63C285CB" w:rsidR="2A6C3FAE">
        <w:rPr>
          <w:rFonts w:cs="Calibri" w:cstheme="minorAscii"/>
          <w:b w:val="0"/>
          <w:bCs w:val="0"/>
          <w:sz w:val="24"/>
          <w:szCs w:val="24"/>
        </w:rPr>
        <w:t>RJ – a single list of e-textbooks tends to be an easier push.</w:t>
      </w:r>
    </w:p>
    <w:p w:rsidR="3C1CE34E" w:rsidP="63C285CB" w:rsidRDefault="3C1CE34E" w14:paraId="460446A1" w14:textId="14754003">
      <w:pPr>
        <w:pStyle w:val="ListParagraph"/>
        <w:numPr>
          <w:ilvl w:val="1"/>
          <w:numId w:val="1"/>
        </w:numPr>
        <w:spacing w:after="0" w:line="240" w:lineRule="auto"/>
        <w:rPr>
          <w:rFonts w:cs="Calibri" w:cstheme="minorAscii"/>
          <w:b w:val="0"/>
          <w:bCs w:val="0"/>
          <w:sz w:val="24"/>
          <w:szCs w:val="24"/>
        </w:rPr>
      </w:pPr>
      <w:r w:rsidRPr="63C285CB" w:rsidR="3C1CE34E">
        <w:rPr>
          <w:rFonts w:cs="Calibri" w:cstheme="minorAscii"/>
          <w:b w:val="0"/>
          <w:bCs w:val="0"/>
          <w:sz w:val="24"/>
          <w:szCs w:val="24"/>
        </w:rPr>
        <w:t xml:space="preserve">LT – Open </w:t>
      </w:r>
      <w:proofErr w:type="spellStart"/>
      <w:r w:rsidRPr="63C285CB" w:rsidR="3C1CE34E">
        <w:rPr>
          <w:rFonts w:cs="Calibri" w:cstheme="minorAscii"/>
          <w:b w:val="0"/>
          <w:bCs w:val="0"/>
          <w:sz w:val="24"/>
          <w:szCs w:val="24"/>
        </w:rPr>
        <w:t>Langara</w:t>
      </w:r>
      <w:proofErr w:type="spellEnd"/>
      <w:r w:rsidRPr="63C285CB" w:rsidR="3C1CE34E">
        <w:rPr>
          <w:rFonts w:cs="Calibri" w:cstheme="minorAscii"/>
          <w:b w:val="0"/>
          <w:bCs w:val="0"/>
          <w:sz w:val="24"/>
          <w:szCs w:val="24"/>
        </w:rPr>
        <w:t xml:space="preserve"> has received a $10,000 grant that must be used before the end of the current fiscal. </w:t>
      </w:r>
      <w:r w:rsidRPr="63C285CB" w:rsidR="273B4EC9">
        <w:rPr>
          <w:rFonts w:cs="Calibri" w:cstheme="minorAscii"/>
          <w:b w:val="0"/>
          <w:bCs w:val="0"/>
          <w:sz w:val="24"/>
          <w:szCs w:val="24"/>
        </w:rPr>
        <w:t xml:space="preserve">The primary permissible expense within the College’s accounting procedures is student work hours. It takes time to hire, train, etc. </w:t>
      </w:r>
      <w:r w:rsidRPr="63C285CB" w:rsidR="114E58E7">
        <w:rPr>
          <w:rFonts w:cs="Calibri" w:cstheme="minorAscii"/>
          <w:b w:val="0"/>
          <w:bCs w:val="0"/>
          <w:sz w:val="24"/>
          <w:szCs w:val="24"/>
        </w:rPr>
        <w:t>s</w:t>
      </w:r>
      <w:r w:rsidRPr="63C285CB" w:rsidR="4EBE3B3E">
        <w:rPr>
          <w:rFonts w:cs="Calibri" w:cstheme="minorAscii"/>
          <w:b w:val="0"/>
          <w:bCs w:val="0"/>
          <w:sz w:val="24"/>
          <w:szCs w:val="24"/>
        </w:rPr>
        <w:t xml:space="preserve">o spending money quickly can be difficult. She asked the group for ideas. </w:t>
      </w:r>
    </w:p>
    <w:p w:rsidR="3C1CE34E" w:rsidP="63C285CB" w:rsidRDefault="3C1CE34E" w14:paraId="1BBF178D" w14:textId="481237BD">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EK – VCC allocated a grant to faculty (</w:t>
      </w:r>
      <w:proofErr w:type="gramStart"/>
      <w:r w:rsidRPr="3B76CBB3" w:rsidR="3B76CBB3">
        <w:rPr>
          <w:rFonts w:cs="Calibri" w:cstheme="minorAscii"/>
          <w:b w:val="0"/>
          <w:bCs w:val="0"/>
          <w:sz w:val="24"/>
          <w:szCs w:val="24"/>
        </w:rPr>
        <w:t>i.e.</w:t>
      </w:r>
      <w:proofErr w:type="gramEnd"/>
      <w:r w:rsidRPr="3B76CBB3" w:rsidR="3B76CBB3">
        <w:rPr>
          <w:rFonts w:cs="Calibri" w:cstheme="minorAscii"/>
          <w:b w:val="0"/>
          <w:bCs w:val="0"/>
          <w:sz w:val="24"/>
          <w:szCs w:val="24"/>
        </w:rPr>
        <w:t xml:space="preserve"> The English department project used the funds to top up a part-time instructor to do the work).</w:t>
      </w:r>
    </w:p>
    <w:p w:rsidR="3CE327ED" w:rsidP="63C285CB" w:rsidRDefault="3CE327ED" w14:paraId="2EB9A022" w14:textId="1C0A56A7">
      <w:pPr>
        <w:pStyle w:val="ListParagraph"/>
        <w:numPr>
          <w:ilvl w:val="2"/>
          <w:numId w:val="1"/>
        </w:numPr>
        <w:spacing w:after="0" w:line="240" w:lineRule="auto"/>
        <w:rPr>
          <w:rFonts w:cs="Calibri" w:cstheme="minorAscii"/>
          <w:b w:val="0"/>
          <w:bCs w:val="0"/>
          <w:sz w:val="24"/>
          <w:szCs w:val="24"/>
        </w:rPr>
      </w:pPr>
      <w:r w:rsidRPr="3B76CBB3" w:rsidR="3B76CBB3">
        <w:rPr>
          <w:rFonts w:cs="Calibri" w:cstheme="minorAscii"/>
          <w:b w:val="0"/>
          <w:bCs w:val="0"/>
          <w:sz w:val="24"/>
          <w:szCs w:val="24"/>
        </w:rPr>
        <w:t xml:space="preserve">DL – JIBC creates a new position for employees who take on additional work for the institution in addition to their regular duties (e.g. imarking capstone projects in addition to librarian duties). The position comes with a separate employee number for tax purposes.  </w:t>
      </w:r>
    </w:p>
    <w:p w:rsidRPr="004917A9" w:rsidR="004917A9" w:rsidP="004917A9" w:rsidRDefault="004917A9" w14:paraId="1B47F1C1" w14:textId="77777777">
      <w:pPr>
        <w:spacing w:after="0" w:line="240" w:lineRule="auto"/>
        <w:rPr>
          <w:rFonts w:cstheme="minorHAnsi"/>
          <w:b/>
          <w:bCs/>
          <w:sz w:val="24"/>
          <w:szCs w:val="24"/>
        </w:rPr>
      </w:pPr>
    </w:p>
    <w:p w:rsidRPr="00A334C8" w:rsidR="0032131A" w:rsidP="6564BBD6" w:rsidRDefault="0032131A" w14:paraId="0FE051B4" w14:textId="6BF936B1">
      <w:pPr>
        <w:pStyle w:val="ListParagraph"/>
        <w:numPr>
          <w:ilvl w:val="0"/>
          <w:numId w:val="1"/>
        </w:numPr>
        <w:spacing w:line="240" w:lineRule="auto"/>
        <w:ind/>
        <w:rPr>
          <w:rFonts w:cs="Calibri" w:cstheme="minorAscii"/>
          <w:b w:val="1"/>
          <w:bCs w:val="1"/>
          <w:sz w:val="24"/>
          <w:szCs w:val="24"/>
        </w:rPr>
      </w:pPr>
      <w:r w:rsidRPr="63C285CB" w:rsidR="00CB79BD">
        <w:rPr>
          <w:rFonts w:cs="Calibri" w:cstheme="minorAscii"/>
          <w:b w:val="1"/>
          <w:bCs w:val="1"/>
          <w:sz w:val="24"/>
          <w:szCs w:val="24"/>
        </w:rPr>
        <w:t xml:space="preserve">Adjournment </w:t>
      </w:r>
    </w:p>
    <w:p w:rsidR="404A45D9" w:rsidP="63C285CB" w:rsidRDefault="404A45D9" w14:paraId="2FA59CB2" w14:textId="24C24E48">
      <w:pPr>
        <w:pStyle w:val="ListParagraph"/>
        <w:numPr>
          <w:ilvl w:val="1"/>
          <w:numId w:val="1"/>
        </w:numPr>
        <w:spacing w:line="240" w:lineRule="auto"/>
        <w:rPr>
          <w:rFonts w:cs="Calibri" w:cstheme="minorAscii"/>
          <w:b w:val="0"/>
          <w:bCs w:val="0"/>
          <w:sz w:val="24"/>
          <w:szCs w:val="24"/>
        </w:rPr>
      </w:pPr>
      <w:proofErr w:type="spellStart"/>
      <w:r w:rsidRPr="63C285CB" w:rsidR="404A45D9">
        <w:rPr>
          <w:rFonts w:cs="Calibri" w:cstheme="minorAscii"/>
          <w:b w:val="0"/>
          <w:bCs w:val="0"/>
          <w:sz w:val="24"/>
          <w:szCs w:val="24"/>
        </w:rPr>
        <w:t>Darcye</w:t>
      </w:r>
      <w:proofErr w:type="spellEnd"/>
      <w:r w:rsidRPr="63C285CB" w:rsidR="404A45D9">
        <w:rPr>
          <w:rFonts w:cs="Calibri" w:cstheme="minorAscii"/>
          <w:b w:val="0"/>
          <w:bCs w:val="0"/>
          <w:sz w:val="24"/>
          <w:szCs w:val="24"/>
        </w:rPr>
        <w:t xml:space="preserve"> </w:t>
      </w:r>
      <w:r w:rsidRPr="63C285CB" w:rsidR="404A45D9">
        <w:rPr>
          <w:rFonts w:cs="Calibri" w:cstheme="minorAscii"/>
          <w:b w:val="0"/>
          <w:bCs w:val="0"/>
          <w:sz w:val="24"/>
          <w:szCs w:val="24"/>
        </w:rPr>
        <w:t>adjourned</w:t>
      </w:r>
      <w:r w:rsidRPr="63C285CB" w:rsidR="404A45D9">
        <w:rPr>
          <w:rFonts w:cs="Calibri" w:cstheme="minorAscii"/>
          <w:b w:val="0"/>
          <w:bCs w:val="0"/>
          <w:sz w:val="24"/>
          <w:szCs w:val="24"/>
        </w:rPr>
        <w:t xml:space="preserve"> the </w:t>
      </w:r>
      <w:r w:rsidRPr="63C285CB" w:rsidR="404A45D9">
        <w:rPr>
          <w:rFonts w:cs="Calibri" w:cstheme="minorAscii"/>
          <w:b w:val="0"/>
          <w:bCs w:val="0"/>
          <w:sz w:val="24"/>
          <w:szCs w:val="24"/>
        </w:rPr>
        <w:t>meeting</w:t>
      </w:r>
      <w:r w:rsidRPr="63C285CB" w:rsidR="404A45D9">
        <w:rPr>
          <w:rFonts w:cs="Calibri" w:cstheme="minorAscii"/>
          <w:b w:val="0"/>
          <w:bCs w:val="0"/>
          <w:sz w:val="24"/>
          <w:szCs w:val="24"/>
        </w:rPr>
        <w:t xml:space="preserve"> at 1:52pm.</w:t>
      </w:r>
    </w:p>
    <w:p w:rsidR="22E0E385" w:rsidP="22E0E385" w:rsidRDefault="22E0E385" w14:paraId="3FA35E9A" w14:textId="54F97C1B">
      <w:pPr>
        <w:pStyle w:val="ListParagraph"/>
        <w:bidi w:val="0"/>
        <w:spacing w:before="0" w:beforeAutospacing="off" w:after="160" w:afterAutospacing="off" w:line="240" w:lineRule="auto"/>
        <w:ind w:left="1440" w:right="0" w:hanging="360"/>
        <w:jc w:val="left"/>
        <w:rPr>
          <w:rFonts w:cs="Calibri" w:cstheme="minorAscii"/>
          <w:b w:val="0"/>
          <w:bCs w:val="0"/>
          <w:sz w:val="24"/>
          <w:szCs w:val="24"/>
        </w:rPr>
      </w:pPr>
    </w:p>
    <w:sectPr w:rsidRPr="00A334C8" w:rsidR="0032131A">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CF3" w:rsidP="004951A3" w:rsidRDefault="00774CF3" w14:paraId="3F715FFD" w14:textId="77777777">
      <w:pPr>
        <w:spacing w:after="0" w:line="240" w:lineRule="auto"/>
      </w:pPr>
      <w:r>
        <w:separator/>
      </w:r>
    </w:p>
  </w:endnote>
  <w:endnote w:type="continuationSeparator" w:id="0">
    <w:p w:rsidR="00774CF3" w:rsidP="004951A3" w:rsidRDefault="00774CF3" w14:paraId="69CCE4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D4E88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5D8690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1AABD7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CF3" w:rsidP="004951A3" w:rsidRDefault="00774CF3" w14:paraId="5E48FAED" w14:textId="77777777">
      <w:pPr>
        <w:spacing w:after="0" w:line="240" w:lineRule="auto"/>
      </w:pPr>
      <w:r>
        <w:separator/>
      </w:r>
    </w:p>
  </w:footnote>
  <w:footnote w:type="continuationSeparator" w:id="0">
    <w:p w:rsidR="00774CF3" w:rsidP="004951A3" w:rsidRDefault="00774CF3" w14:paraId="197724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D6F6F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0739369" w14:textId="0E7A9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467CE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 w15:restartNumberingAfterBreak="0">
    <w:nsid w:val="1F63576E"/>
    <w:multiLevelType w:val="hybridMultilevel"/>
    <w:tmpl w:val="4D761DE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5"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9A0D47"/>
    <w:multiLevelType w:val="hybridMultilevel"/>
    <w:tmpl w:val="F9E428C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8" w15:restartNumberingAfterBreak="0">
    <w:nsid w:val="32DC70FC"/>
    <w:multiLevelType w:val="hybridMultilevel"/>
    <w:tmpl w:val="E90E51D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3DE835E3"/>
    <w:multiLevelType w:val="hybridMultilevel"/>
    <w:tmpl w:val="22104A7A"/>
    <w:lvl w:ilvl="0" w:tplc="468E2AD2">
      <w:start w:val="1"/>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0" w15:restartNumberingAfterBreak="0">
    <w:nsid w:val="3F3F0E1D"/>
    <w:multiLevelType w:val="hybridMultilevel"/>
    <w:tmpl w:val="26C6BD9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1"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065A"/>
    <w:multiLevelType w:val="hybridMultilevel"/>
    <w:tmpl w:val="8068A96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776B2"/>
    <w:multiLevelType w:val="hybridMultilevel"/>
    <w:tmpl w:val="160402C2"/>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73855DF"/>
    <w:multiLevelType w:val="hybridMultilevel"/>
    <w:tmpl w:val="798A19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5DAB43E7"/>
    <w:multiLevelType w:val="hybridMultilevel"/>
    <w:tmpl w:val="501A6836"/>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8"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5AC07E0"/>
    <w:multiLevelType w:val="hybridMultilevel"/>
    <w:tmpl w:val="8752D96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1" w16cid:durableId="2058427204">
    <w:abstractNumId w:val="14"/>
  </w:num>
  <w:num w:numId="2" w16cid:durableId="363096364">
    <w:abstractNumId w:val="15"/>
  </w:num>
  <w:num w:numId="3" w16cid:durableId="1288467837">
    <w:abstractNumId w:val="0"/>
  </w:num>
  <w:num w:numId="4" w16cid:durableId="1867719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512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197693">
    <w:abstractNumId w:val="9"/>
  </w:num>
  <w:num w:numId="7" w16cid:durableId="1282766524">
    <w:abstractNumId w:val="6"/>
  </w:num>
  <w:num w:numId="8" w16cid:durableId="357314775">
    <w:abstractNumId w:val="3"/>
  </w:num>
  <w:num w:numId="9" w16cid:durableId="897328399">
    <w:abstractNumId w:val="11"/>
  </w:num>
  <w:num w:numId="10" w16cid:durableId="668630453">
    <w:abstractNumId w:val="19"/>
  </w:num>
  <w:num w:numId="11" w16cid:durableId="1107231753">
    <w:abstractNumId w:val="18"/>
  </w:num>
  <w:num w:numId="12" w16cid:durableId="1256742395">
    <w:abstractNumId w:val="7"/>
  </w:num>
  <w:num w:numId="13" w16cid:durableId="2055612996">
    <w:abstractNumId w:val="12"/>
  </w:num>
  <w:num w:numId="14" w16cid:durableId="1321731251">
    <w:abstractNumId w:val="10"/>
  </w:num>
  <w:num w:numId="15" w16cid:durableId="154230870">
    <w:abstractNumId w:val="4"/>
  </w:num>
  <w:num w:numId="16" w16cid:durableId="572785766">
    <w:abstractNumId w:val="1"/>
  </w:num>
  <w:num w:numId="17" w16cid:durableId="2013874927">
    <w:abstractNumId w:val="8"/>
  </w:num>
  <w:num w:numId="18" w16cid:durableId="88086287">
    <w:abstractNumId w:val="17"/>
  </w:num>
  <w:num w:numId="19" w16cid:durableId="480581645">
    <w:abstractNumId w:val="5"/>
  </w:num>
  <w:num w:numId="20" w16cid:durableId="1646624356">
    <w:abstractNumId w:val="16"/>
  </w:num>
  <w:num w:numId="21" w16cid:durableId="44862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25004"/>
    <w:rsid w:val="00225538"/>
    <w:rsid w:val="002429BB"/>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403884"/>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2970"/>
    <w:rsid w:val="005A2F8E"/>
    <w:rsid w:val="005A7AF3"/>
    <w:rsid w:val="005C3580"/>
    <w:rsid w:val="00617623"/>
    <w:rsid w:val="0069085C"/>
    <w:rsid w:val="0069305D"/>
    <w:rsid w:val="006959FC"/>
    <w:rsid w:val="00695C48"/>
    <w:rsid w:val="006B5BD6"/>
    <w:rsid w:val="006D0118"/>
    <w:rsid w:val="006E0041"/>
    <w:rsid w:val="006E2BD7"/>
    <w:rsid w:val="006F7490"/>
    <w:rsid w:val="0070332F"/>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763C8"/>
    <w:rsid w:val="00A7FBCC"/>
    <w:rsid w:val="00A94767"/>
    <w:rsid w:val="00A97516"/>
    <w:rsid w:val="00AA5616"/>
    <w:rsid w:val="00AB3385"/>
    <w:rsid w:val="00AC5771"/>
    <w:rsid w:val="00AC61EB"/>
    <w:rsid w:val="00AD0C7D"/>
    <w:rsid w:val="00AE3D69"/>
    <w:rsid w:val="00AE6489"/>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3E53"/>
    <w:rsid w:val="00C342E3"/>
    <w:rsid w:val="00C46C13"/>
    <w:rsid w:val="00C976DB"/>
    <w:rsid w:val="00CB79BD"/>
    <w:rsid w:val="00CB7DD3"/>
    <w:rsid w:val="00CE2001"/>
    <w:rsid w:val="00CE30A1"/>
    <w:rsid w:val="00CF3B42"/>
    <w:rsid w:val="00D0044C"/>
    <w:rsid w:val="00D075B9"/>
    <w:rsid w:val="00D2512E"/>
    <w:rsid w:val="00D40902"/>
    <w:rsid w:val="00D53D5E"/>
    <w:rsid w:val="00D66979"/>
    <w:rsid w:val="00D704C4"/>
    <w:rsid w:val="00D775A1"/>
    <w:rsid w:val="00D81655"/>
    <w:rsid w:val="00D91DB8"/>
    <w:rsid w:val="00DA1A42"/>
    <w:rsid w:val="00DB0D67"/>
    <w:rsid w:val="00DE164D"/>
    <w:rsid w:val="00DE607A"/>
    <w:rsid w:val="00DF6578"/>
    <w:rsid w:val="00E000DC"/>
    <w:rsid w:val="00E03B9C"/>
    <w:rsid w:val="00E06701"/>
    <w:rsid w:val="00E1659A"/>
    <w:rsid w:val="00E31088"/>
    <w:rsid w:val="00E42DD6"/>
    <w:rsid w:val="00E43AA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2865B7"/>
    <w:rsid w:val="01498630"/>
    <w:rsid w:val="016D7711"/>
    <w:rsid w:val="019B6A37"/>
    <w:rsid w:val="019B6A37"/>
    <w:rsid w:val="030590A3"/>
    <w:rsid w:val="0421467B"/>
    <w:rsid w:val="046B3598"/>
    <w:rsid w:val="04DCC895"/>
    <w:rsid w:val="05048D4D"/>
    <w:rsid w:val="0525ACCD"/>
    <w:rsid w:val="05570B05"/>
    <w:rsid w:val="05AC9ABB"/>
    <w:rsid w:val="068A600E"/>
    <w:rsid w:val="06EB0F9E"/>
    <w:rsid w:val="06F0E328"/>
    <w:rsid w:val="06F36846"/>
    <w:rsid w:val="08792C3B"/>
    <w:rsid w:val="0961E5B7"/>
    <w:rsid w:val="0A134FF2"/>
    <w:rsid w:val="0A2614F7"/>
    <w:rsid w:val="0A581917"/>
    <w:rsid w:val="0AA4C4A5"/>
    <w:rsid w:val="0ADA771C"/>
    <w:rsid w:val="0BB67C10"/>
    <w:rsid w:val="0BC64C89"/>
    <w:rsid w:val="0C0A9AED"/>
    <w:rsid w:val="0C0D99E2"/>
    <w:rsid w:val="0C702C77"/>
    <w:rsid w:val="0C79AFC4"/>
    <w:rsid w:val="0E3556DA"/>
    <w:rsid w:val="0E9EFA19"/>
    <w:rsid w:val="0ED74242"/>
    <w:rsid w:val="0F1F31B6"/>
    <w:rsid w:val="0FD887E1"/>
    <w:rsid w:val="114E58E7"/>
    <w:rsid w:val="11E31055"/>
    <w:rsid w:val="131028A3"/>
    <w:rsid w:val="137AEF3F"/>
    <w:rsid w:val="13CF2C15"/>
    <w:rsid w:val="14D9F3A0"/>
    <w:rsid w:val="15182BF9"/>
    <w:rsid w:val="154683C6"/>
    <w:rsid w:val="15714E82"/>
    <w:rsid w:val="162F938A"/>
    <w:rsid w:val="16C6FD99"/>
    <w:rsid w:val="18A55C71"/>
    <w:rsid w:val="18E92470"/>
    <w:rsid w:val="192BC846"/>
    <w:rsid w:val="1954CA85"/>
    <w:rsid w:val="1A66D863"/>
    <w:rsid w:val="1A90DCC8"/>
    <w:rsid w:val="1AE9DC50"/>
    <w:rsid w:val="1BC3D60A"/>
    <w:rsid w:val="1C85ACB1"/>
    <w:rsid w:val="1CD849BB"/>
    <w:rsid w:val="1CEA8BBF"/>
    <w:rsid w:val="1DD07D84"/>
    <w:rsid w:val="1DE7F903"/>
    <w:rsid w:val="1DF677CE"/>
    <w:rsid w:val="1F68E215"/>
    <w:rsid w:val="1F83C964"/>
    <w:rsid w:val="1F8FE3E3"/>
    <w:rsid w:val="1FBD4D73"/>
    <w:rsid w:val="1FFD4802"/>
    <w:rsid w:val="20036CD7"/>
    <w:rsid w:val="222B1B2D"/>
    <w:rsid w:val="229006B6"/>
    <w:rsid w:val="22CEC756"/>
    <w:rsid w:val="22E0E385"/>
    <w:rsid w:val="235BEEAE"/>
    <w:rsid w:val="24EE17B6"/>
    <w:rsid w:val="25A10463"/>
    <w:rsid w:val="26016481"/>
    <w:rsid w:val="264551B2"/>
    <w:rsid w:val="267EBD1F"/>
    <w:rsid w:val="26CF7261"/>
    <w:rsid w:val="273B4EC9"/>
    <w:rsid w:val="27F9BD90"/>
    <w:rsid w:val="296EE2E8"/>
    <w:rsid w:val="298EAE5A"/>
    <w:rsid w:val="29F18B39"/>
    <w:rsid w:val="2A6C3FAE"/>
    <w:rsid w:val="2AB9F0FC"/>
    <w:rsid w:val="2B426753"/>
    <w:rsid w:val="2BF6BE69"/>
    <w:rsid w:val="2C4D7306"/>
    <w:rsid w:val="2D7B88BE"/>
    <w:rsid w:val="2E245C32"/>
    <w:rsid w:val="2F1AC070"/>
    <w:rsid w:val="2F604761"/>
    <w:rsid w:val="2F79A1AB"/>
    <w:rsid w:val="30804AD2"/>
    <w:rsid w:val="312ADBAC"/>
    <w:rsid w:val="31E00D23"/>
    <w:rsid w:val="31E2FC77"/>
    <w:rsid w:val="327D2E0E"/>
    <w:rsid w:val="331F0FB7"/>
    <w:rsid w:val="337058A5"/>
    <w:rsid w:val="34098821"/>
    <w:rsid w:val="36D0C7AF"/>
    <w:rsid w:val="372C3667"/>
    <w:rsid w:val="37A9A3AD"/>
    <w:rsid w:val="390BBA8A"/>
    <w:rsid w:val="39344F62"/>
    <w:rsid w:val="395087C7"/>
    <w:rsid w:val="39D0D807"/>
    <w:rsid w:val="39F0069A"/>
    <w:rsid w:val="3A5948B1"/>
    <w:rsid w:val="3A748736"/>
    <w:rsid w:val="3AB7ED93"/>
    <w:rsid w:val="3B2EE69F"/>
    <w:rsid w:val="3B76CBB3"/>
    <w:rsid w:val="3C1CE34E"/>
    <w:rsid w:val="3C4E179A"/>
    <w:rsid w:val="3CA11C43"/>
    <w:rsid w:val="3CD2A486"/>
    <w:rsid w:val="3CE327ED"/>
    <w:rsid w:val="3D68EA3D"/>
    <w:rsid w:val="3ECE5DBD"/>
    <w:rsid w:val="3F550491"/>
    <w:rsid w:val="3F787259"/>
    <w:rsid w:val="3FB4B592"/>
    <w:rsid w:val="404A45D9"/>
    <w:rsid w:val="4198061D"/>
    <w:rsid w:val="4205FE7F"/>
    <w:rsid w:val="42102C9A"/>
    <w:rsid w:val="42BB8F94"/>
    <w:rsid w:val="42CAAB59"/>
    <w:rsid w:val="43683B64"/>
    <w:rsid w:val="43C3E983"/>
    <w:rsid w:val="4457EFF7"/>
    <w:rsid w:val="44ABCB53"/>
    <w:rsid w:val="44F2C3E2"/>
    <w:rsid w:val="456A0BC6"/>
    <w:rsid w:val="45C497C7"/>
    <w:rsid w:val="46C04745"/>
    <w:rsid w:val="4750E53B"/>
    <w:rsid w:val="48C85FC3"/>
    <w:rsid w:val="49496897"/>
    <w:rsid w:val="49641208"/>
    <w:rsid w:val="49DB7767"/>
    <w:rsid w:val="4A70696C"/>
    <w:rsid w:val="4ADBB0D7"/>
    <w:rsid w:val="4B93B868"/>
    <w:rsid w:val="4BC5D061"/>
    <w:rsid w:val="4CF028F6"/>
    <w:rsid w:val="4D554E3D"/>
    <w:rsid w:val="4DCE7BB7"/>
    <w:rsid w:val="4DF926C8"/>
    <w:rsid w:val="4E07F94B"/>
    <w:rsid w:val="4E8BF957"/>
    <w:rsid w:val="4EBE3B3E"/>
    <w:rsid w:val="4F70D7DD"/>
    <w:rsid w:val="50BE9C4F"/>
    <w:rsid w:val="50D273A7"/>
    <w:rsid w:val="51139F25"/>
    <w:rsid w:val="5179AAFC"/>
    <w:rsid w:val="51A08160"/>
    <w:rsid w:val="522BDB97"/>
    <w:rsid w:val="539BD1D3"/>
    <w:rsid w:val="53DD14B4"/>
    <w:rsid w:val="543DC974"/>
    <w:rsid w:val="544B3FE7"/>
    <w:rsid w:val="5537A234"/>
    <w:rsid w:val="5578E515"/>
    <w:rsid w:val="55E2A917"/>
    <w:rsid w:val="55F9E2D3"/>
    <w:rsid w:val="56794A9C"/>
    <w:rsid w:val="5804AAA6"/>
    <w:rsid w:val="580D5628"/>
    <w:rsid w:val="5864AEA2"/>
    <w:rsid w:val="58B27759"/>
    <w:rsid w:val="59081499"/>
    <w:rsid w:val="5999894C"/>
    <w:rsid w:val="5A6C3091"/>
    <w:rsid w:val="5CE0065E"/>
    <w:rsid w:val="5DD4929F"/>
    <w:rsid w:val="5DD6F6FA"/>
    <w:rsid w:val="5E419DA3"/>
    <w:rsid w:val="5E45A68D"/>
    <w:rsid w:val="5EB99E0E"/>
    <w:rsid w:val="5F4B12C1"/>
    <w:rsid w:val="5F706300"/>
    <w:rsid w:val="5FE77E53"/>
    <w:rsid w:val="5FF69F5A"/>
    <w:rsid w:val="60138A4E"/>
    <w:rsid w:val="60389DB1"/>
    <w:rsid w:val="614B1854"/>
    <w:rsid w:val="625F3399"/>
    <w:rsid w:val="62B8171F"/>
    <w:rsid w:val="6327DF21"/>
    <w:rsid w:val="63C285CB"/>
    <w:rsid w:val="643B4D7C"/>
    <w:rsid w:val="64F8C328"/>
    <w:rsid w:val="65156936"/>
    <w:rsid w:val="654519C2"/>
    <w:rsid w:val="655526A4"/>
    <w:rsid w:val="6564BBD6"/>
    <w:rsid w:val="6744019D"/>
    <w:rsid w:val="675760E8"/>
    <w:rsid w:val="682E3621"/>
    <w:rsid w:val="68A4A2B1"/>
    <w:rsid w:val="692399FD"/>
    <w:rsid w:val="6BA448E4"/>
    <w:rsid w:val="6C0637E9"/>
    <w:rsid w:val="6C536EF7"/>
    <w:rsid w:val="6C951CFA"/>
    <w:rsid w:val="6CC30588"/>
    <w:rsid w:val="6CC7C04D"/>
    <w:rsid w:val="6CF20D56"/>
    <w:rsid w:val="6D479D0C"/>
    <w:rsid w:val="6D4EFDB2"/>
    <w:rsid w:val="6E5ED5E9"/>
    <w:rsid w:val="6E8ADB04"/>
    <w:rsid w:val="6EE36D6D"/>
    <w:rsid w:val="6F92DB81"/>
    <w:rsid w:val="6FA0E9C5"/>
    <w:rsid w:val="6FFF610F"/>
    <w:rsid w:val="70CB9468"/>
    <w:rsid w:val="715E9DC1"/>
    <w:rsid w:val="71D45CE4"/>
    <w:rsid w:val="71DB65A0"/>
    <w:rsid w:val="71FA620B"/>
    <w:rsid w:val="7218BBE2"/>
    <w:rsid w:val="72A63064"/>
    <w:rsid w:val="739DB633"/>
    <w:rsid w:val="751FF5F6"/>
    <w:rsid w:val="753202CD"/>
    <w:rsid w:val="7692C87E"/>
    <w:rsid w:val="7693B705"/>
    <w:rsid w:val="77638B6F"/>
    <w:rsid w:val="78631C7D"/>
    <w:rsid w:val="7869A38F"/>
    <w:rsid w:val="78818BEA"/>
    <w:rsid w:val="78BA6DE8"/>
    <w:rsid w:val="79123C09"/>
    <w:rsid w:val="7BA3D407"/>
    <w:rsid w:val="7BD74587"/>
    <w:rsid w:val="7C163495"/>
    <w:rsid w:val="7C26D7F4"/>
    <w:rsid w:val="7C6023B2"/>
    <w:rsid w:val="7C9E7964"/>
    <w:rsid w:val="7D37512A"/>
    <w:rsid w:val="7E81BDA9"/>
    <w:rsid w:val="7EF333F4"/>
    <w:rsid w:val="7F56EAF8"/>
    <w:rsid w:val="7FF5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3D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styleId="xmsonormal" w:customStyle="1">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51A3"/>
  </w:style>
  <w:style w:type="character" w:styleId="UnresolvedMention1" w:customStyle="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meet.jit.si/BCOEL" TargetMode="External" Id="R8461c3af8e194b97" /><Relationship Type="http://schemas.openxmlformats.org/officeDocument/2006/relationships/hyperlink" Target="https://sustain.ubc.ca/sdg-week-canada" TargetMode="External" Id="Rdace5c1369a04989" /><Relationship Type="http://schemas.openxmlformats.org/officeDocument/2006/relationships/hyperlink" Target="https://onlineacademiccommunity.uvic.ca/openedresources/uvic/etextbooks/" TargetMode="External" Id="Rfd7697eff33c48ac" /><Relationship Type="http://schemas.openxmlformats.org/officeDocument/2006/relationships/hyperlink" Target="https://rl.ca.talis.com/3/okanagan/lists/6C1001DF-7A93-1E36-9BA4-71798E3DDCCD.html?lang=en-ca" TargetMode="External" Id="R1695c5ab723747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BCIT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 Brander</dc:creator>
  <keywords/>
  <dc:description/>
  <lastModifiedBy>Guest User</lastModifiedBy>
  <revision>11</revision>
  <dcterms:created xsi:type="dcterms:W3CDTF">2022-06-20T15:33:00.0000000Z</dcterms:created>
  <dcterms:modified xsi:type="dcterms:W3CDTF">2023-01-25T17:44:11.3331720Z</dcterms:modified>
</coreProperties>
</file>